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5A" w:rsidRPr="008869B5" w:rsidRDefault="0048135A" w:rsidP="00667D67">
      <w:pPr>
        <w:jc w:val="center"/>
      </w:pPr>
      <w:r w:rsidRPr="008869B5">
        <w:t>TISKOVÁ ZPRÁVA</w:t>
      </w:r>
      <w:bookmarkStart w:id="0" w:name="_GoBack"/>
      <w:bookmarkEnd w:id="0"/>
    </w:p>
    <w:p w:rsidR="0048135A" w:rsidRPr="008869B5" w:rsidRDefault="0048135A" w:rsidP="0048135A">
      <w:pPr>
        <w:jc w:val="center"/>
        <w:rPr>
          <w:b/>
        </w:rPr>
      </w:pPr>
      <w:r w:rsidRPr="008869B5">
        <w:rPr>
          <w:b/>
        </w:rPr>
        <w:t>K</w:t>
      </w:r>
      <w:r w:rsidR="00AD3BBE">
        <w:rPr>
          <w:b/>
        </w:rPr>
        <w:t>onference Dialogem ke zdraví II</w:t>
      </w:r>
    </w:p>
    <w:p w:rsidR="0048135A" w:rsidRPr="008869B5" w:rsidRDefault="0048135A" w:rsidP="0048135A">
      <w:pPr>
        <w:jc w:val="center"/>
        <w:rPr>
          <w:i/>
        </w:rPr>
      </w:pPr>
      <w:r w:rsidRPr="008869B5">
        <w:rPr>
          <w:i/>
        </w:rPr>
        <w:t>Praha 24.</w:t>
      </w:r>
      <w:r w:rsidR="007B026D">
        <w:rPr>
          <w:i/>
        </w:rPr>
        <w:t xml:space="preserve"> </w:t>
      </w:r>
      <w:r w:rsidRPr="008869B5">
        <w:rPr>
          <w:i/>
        </w:rPr>
        <w:t>4.</w:t>
      </w:r>
      <w:r w:rsidR="007B026D">
        <w:rPr>
          <w:i/>
        </w:rPr>
        <w:t xml:space="preserve"> </w:t>
      </w:r>
      <w:r w:rsidRPr="008869B5">
        <w:rPr>
          <w:i/>
        </w:rPr>
        <w:t>2016</w:t>
      </w:r>
    </w:p>
    <w:p w:rsidR="0028046E" w:rsidRPr="00BA2D8D" w:rsidRDefault="00251C42" w:rsidP="0028046E">
      <w:pPr>
        <w:jc w:val="both"/>
        <w:rPr>
          <w:rFonts w:cs="Arial"/>
          <w:shd w:val="clear" w:color="auto" w:fill="FFFFFF"/>
        </w:rPr>
      </w:pPr>
      <w:r w:rsidRPr="00BA2D8D">
        <w:rPr>
          <w:sz w:val="21"/>
          <w:szCs w:val="21"/>
        </w:rPr>
        <w:t xml:space="preserve">Společnost STOB pořádala již druhou konferenci Dialogem ke zdraví, jejímž cílem je upozornit na aktuální a kontroverzní témata z oblasti výživy a potravin. </w:t>
      </w:r>
      <w:r w:rsidR="0028046E" w:rsidRPr="00BA2D8D">
        <w:rPr>
          <w:sz w:val="21"/>
          <w:szCs w:val="21"/>
        </w:rPr>
        <w:t>Proč STOB  konference tohoto typu  pořádá?  Dnes jsou lidé přehlceni nejrůznějšími názory týkajícími se výživy a redukce váhy. Konference by měla poskytnout argumenty vycházející z vědecky podložených studií  jak těm, kteří se o výživu zajímají z vlastního zájmu, tak</w:t>
      </w:r>
      <w:r w:rsidR="0028046E" w:rsidRPr="00BA2D8D">
        <w:rPr>
          <w:rStyle w:val="apple-converted-space"/>
          <w:sz w:val="21"/>
          <w:szCs w:val="21"/>
        </w:rPr>
        <w:t> </w:t>
      </w:r>
      <w:r w:rsidR="0028046E" w:rsidRPr="00BA2D8D">
        <w:rPr>
          <w:sz w:val="21"/>
          <w:szCs w:val="21"/>
        </w:rPr>
        <w:t>odborníkům, kteří  chtějí předávat správné informace i svým klientům či pacientům.</w:t>
      </w:r>
    </w:p>
    <w:p w:rsidR="004D2DE8" w:rsidRPr="008869B5" w:rsidRDefault="0048135A" w:rsidP="0048135A">
      <w:pPr>
        <w:jc w:val="both"/>
        <w:rPr>
          <w:b/>
        </w:rPr>
      </w:pPr>
      <w:r w:rsidRPr="008869B5">
        <w:rPr>
          <w:b/>
        </w:rPr>
        <w:t>Obor výživy a potravinářství je p</w:t>
      </w:r>
      <w:r w:rsidR="00C67695" w:rsidRPr="008869B5">
        <w:rPr>
          <w:b/>
        </w:rPr>
        <w:t>lný kontroverzních otázek</w:t>
      </w:r>
      <w:r w:rsidRPr="008869B5">
        <w:rPr>
          <w:b/>
        </w:rPr>
        <w:t xml:space="preserve">, se kterými se běžný člověk setkává </w:t>
      </w:r>
      <w:r w:rsidR="007B026D">
        <w:rPr>
          <w:b/>
        </w:rPr>
        <w:t>dennodenně</w:t>
      </w:r>
      <w:r w:rsidRPr="008869B5">
        <w:rPr>
          <w:b/>
        </w:rPr>
        <w:t xml:space="preserve">. </w:t>
      </w:r>
      <w:r w:rsidR="004D2DE8" w:rsidRPr="008869B5">
        <w:rPr>
          <w:b/>
          <w:i/>
        </w:rPr>
        <w:t>„</w:t>
      </w:r>
      <w:r w:rsidR="00C67695" w:rsidRPr="008869B5">
        <w:rPr>
          <w:b/>
          <w:i/>
        </w:rPr>
        <w:t>Zdravý životní styl a jídlo se oproti prvotnímu účelu, který</w:t>
      </w:r>
      <w:r w:rsidR="00E64778">
        <w:rPr>
          <w:b/>
          <w:i/>
        </w:rPr>
        <w:t>m</w:t>
      </w:r>
      <w:r w:rsidR="00C67695" w:rsidRPr="008869B5">
        <w:rPr>
          <w:b/>
          <w:i/>
        </w:rPr>
        <w:t xml:space="preserve"> byl</w:t>
      </w:r>
      <w:r w:rsidR="00E64778">
        <w:rPr>
          <w:b/>
          <w:i/>
        </w:rPr>
        <w:t>o</w:t>
      </w:r>
      <w:r w:rsidR="00C67695" w:rsidRPr="008869B5">
        <w:rPr>
          <w:b/>
          <w:i/>
        </w:rPr>
        <w:t xml:space="preserve"> prosté ukojení fyziologických potřeb, stává jedním z nejvíce </w:t>
      </w:r>
      <w:r w:rsidR="00551509">
        <w:rPr>
          <w:b/>
          <w:i/>
        </w:rPr>
        <w:t>řešených témat</w:t>
      </w:r>
      <w:r w:rsidR="004D2DE8" w:rsidRPr="008869B5">
        <w:rPr>
          <w:b/>
          <w:i/>
        </w:rPr>
        <w:t xml:space="preserve"> a pro některé přímo modlou,“ </w:t>
      </w:r>
      <w:r w:rsidR="004D2DE8" w:rsidRPr="008869B5">
        <w:rPr>
          <w:b/>
        </w:rPr>
        <w:t>uvádí zakladatelka spo</w:t>
      </w:r>
      <w:r w:rsidR="00166A51" w:rsidRPr="008869B5">
        <w:rPr>
          <w:b/>
        </w:rPr>
        <w:t>lečnosti STOB PhDr. Iva Málková</w:t>
      </w:r>
      <w:r w:rsidR="004D2DE8" w:rsidRPr="008869B5">
        <w:rPr>
          <w:b/>
        </w:rPr>
        <w:t xml:space="preserve"> a dodává, že </w:t>
      </w:r>
      <w:r w:rsidR="004D2DE8" w:rsidRPr="008869B5">
        <w:rPr>
          <w:b/>
          <w:i/>
        </w:rPr>
        <w:t>„je důležité o jídle přemýšlet jako o prostředku uspokojení hladu</w:t>
      </w:r>
      <w:r w:rsidR="00F043D9">
        <w:rPr>
          <w:b/>
          <w:i/>
        </w:rPr>
        <w:t xml:space="preserve"> a dodání potřebných živin</w:t>
      </w:r>
      <w:r w:rsidR="004D2DE8" w:rsidRPr="008869B5">
        <w:rPr>
          <w:b/>
          <w:i/>
        </w:rPr>
        <w:t>, vyhradit si na jídlo dostatek času a jíst s mírou a pestře</w:t>
      </w:r>
      <w:r w:rsidR="00F47F11">
        <w:rPr>
          <w:b/>
          <w:i/>
        </w:rPr>
        <w:t>“.</w:t>
      </w:r>
    </w:p>
    <w:p w:rsidR="007B026D" w:rsidRDefault="00166A51" w:rsidP="00166A51">
      <w:pPr>
        <w:jc w:val="both"/>
        <w:rPr>
          <w:rFonts w:cs="Arial"/>
          <w:color w:val="252525"/>
          <w:shd w:val="clear" w:color="auto" w:fill="FFFFFF"/>
        </w:rPr>
      </w:pPr>
      <w:r w:rsidRPr="008869B5">
        <w:rPr>
          <w:rFonts w:cs="Arial"/>
          <w:b/>
          <w:bCs/>
          <w:color w:val="252525"/>
          <w:shd w:val="clear" w:color="auto" w:fill="FFFFFF"/>
        </w:rPr>
        <w:t>Aspartam</w:t>
      </w:r>
      <w:r w:rsidRPr="008869B5">
        <w:rPr>
          <w:rStyle w:val="apple-converted-space"/>
          <w:rFonts w:cs="Arial"/>
          <w:color w:val="252525"/>
          <w:shd w:val="clear" w:color="auto" w:fill="FFFFFF"/>
        </w:rPr>
        <w:t> </w:t>
      </w:r>
      <w:r w:rsidRPr="008869B5">
        <w:rPr>
          <w:rFonts w:cs="Arial"/>
          <w:color w:val="252525"/>
          <w:shd w:val="clear" w:color="auto" w:fill="FFFFFF"/>
        </w:rPr>
        <w:t xml:space="preserve">je jedno z nejznámějších a nejvíce propíraných </w:t>
      </w:r>
      <w:r w:rsidRPr="008869B5">
        <w:rPr>
          <w:rStyle w:val="apple-converted-space"/>
          <w:rFonts w:cs="Arial"/>
          <w:color w:val="252525"/>
          <w:shd w:val="clear" w:color="auto" w:fill="FFFFFF"/>
        </w:rPr>
        <w:t>sladidel</w:t>
      </w:r>
      <w:r w:rsidRPr="008869B5">
        <w:rPr>
          <w:rFonts w:cs="Arial"/>
          <w:color w:val="252525"/>
          <w:shd w:val="clear" w:color="auto" w:fill="FFFFFF"/>
        </w:rPr>
        <w:t>. Je asi 200krát sladší než</w:t>
      </w:r>
      <w:r w:rsidRPr="008869B5">
        <w:rPr>
          <w:rStyle w:val="apple-converted-space"/>
          <w:rFonts w:cs="Arial"/>
          <w:color w:val="252525"/>
          <w:shd w:val="clear" w:color="auto" w:fill="FFFFFF"/>
        </w:rPr>
        <w:t> </w:t>
      </w:r>
      <w:r w:rsidRPr="008869B5">
        <w:rPr>
          <w:rFonts w:cs="Arial"/>
          <w:shd w:val="clear" w:color="auto" w:fill="FFFFFF"/>
        </w:rPr>
        <w:t xml:space="preserve">sacharóza, </w:t>
      </w:r>
      <w:r w:rsidRPr="008869B5">
        <w:rPr>
          <w:rFonts w:cs="Arial"/>
          <w:color w:val="252525"/>
          <w:shd w:val="clear" w:color="auto" w:fill="FFFFFF"/>
        </w:rPr>
        <w:t xml:space="preserve">bez vedlejších pachutí, což z něj dělá nejpoužívanější </w:t>
      </w:r>
      <w:r w:rsidR="00F47F11">
        <w:rPr>
          <w:rFonts w:cs="Arial"/>
          <w:color w:val="252525"/>
          <w:shd w:val="clear" w:color="auto" w:fill="FFFFFF"/>
        </w:rPr>
        <w:t>„</w:t>
      </w:r>
      <w:r w:rsidRPr="008869B5">
        <w:rPr>
          <w:rFonts w:cs="Arial"/>
          <w:color w:val="252525"/>
          <w:shd w:val="clear" w:color="auto" w:fill="FFFFFF"/>
        </w:rPr>
        <w:t>náhradní</w:t>
      </w:r>
      <w:r w:rsidR="00F47F11">
        <w:rPr>
          <w:rFonts w:cs="Arial"/>
          <w:color w:val="252525"/>
          <w:shd w:val="clear" w:color="auto" w:fill="FFFFFF"/>
        </w:rPr>
        <w:t>“</w:t>
      </w:r>
      <w:r w:rsidRPr="008869B5">
        <w:rPr>
          <w:rFonts w:cs="Arial"/>
          <w:color w:val="252525"/>
          <w:shd w:val="clear" w:color="auto" w:fill="FFFFFF"/>
        </w:rPr>
        <w:t xml:space="preserve"> sladidlo. Předmětem sporů a spekulací </w:t>
      </w:r>
      <w:r w:rsidR="00D415FD">
        <w:rPr>
          <w:rFonts w:cs="Arial"/>
          <w:color w:val="252525"/>
          <w:shd w:val="clear" w:color="auto" w:fill="FFFFFF"/>
        </w:rPr>
        <w:t>je jeho vliv na lidské zdraví, nicméně studie dosud žádné nebezpečné účinky nepotvrdily.</w:t>
      </w:r>
      <w:r w:rsidR="007B026D">
        <w:rPr>
          <w:rFonts w:cs="Arial"/>
          <w:color w:val="252525"/>
          <w:shd w:val="clear" w:color="auto" w:fill="FFFFFF"/>
        </w:rPr>
        <w:t xml:space="preserve"> </w:t>
      </w:r>
    </w:p>
    <w:p w:rsidR="0048135A" w:rsidRDefault="007B026D" w:rsidP="00166A51">
      <w:pPr>
        <w:jc w:val="both"/>
        <w:rPr>
          <w:rFonts w:cs="Arial"/>
          <w:i/>
          <w:color w:val="2D2D2D"/>
          <w:shd w:val="clear" w:color="auto" w:fill="FFFFFF"/>
        </w:rPr>
      </w:pPr>
      <w:r>
        <w:rPr>
          <w:rFonts w:cs="Arial"/>
          <w:color w:val="2D2D2D"/>
          <w:shd w:val="clear" w:color="auto" w:fill="FFFFFF"/>
        </w:rPr>
        <w:t>A</w:t>
      </w:r>
      <w:r w:rsidRPr="008869B5">
        <w:rPr>
          <w:rFonts w:cs="Arial"/>
          <w:color w:val="2D2D2D"/>
          <w:shd w:val="clear" w:color="auto" w:fill="FFFFFF"/>
        </w:rPr>
        <w:t xml:space="preserve">utorka </w:t>
      </w:r>
      <w:r>
        <w:rPr>
          <w:rFonts w:cs="Arial"/>
          <w:color w:val="2D2D2D"/>
          <w:shd w:val="clear" w:color="auto" w:fill="FFFFFF"/>
        </w:rPr>
        <w:t xml:space="preserve">populární knihy </w:t>
      </w:r>
      <w:r w:rsidRPr="008869B5">
        <w:rPr>
          <w:rFonts w:cs="Arial"/>
          <w:color w:val="2D2D2D"/>
          <w:shd w:val="clear" w:color="auto" w:fill="FFFFFF"/>
        </w:rPr>
        <w:t>Doba jedová prof. RNDr. Anna Strunecká</w:t>
      </w:r>
      <w:r w:rsidR="00664016">
        <w:rPr>
          <w:rFonts w:cs="Arial"/>
          <w:color w:val="2D2D2D"/>
          <w:shd w:val="clear" w:color="auto" w:fill="FFFFFF"/>
        </w:rPr>
        <w:t>,</w:t>
      </w:r>
      <w:r w:rsidRPr="008869B5">
        <w:rPr>
          <w:rFonts w:cs="Arial"/>
          <w:color w:val="2D2D2D"/>
          <w:shd w:val="clear" w:color="auto" w:fill="FFFFFF"/>
        </w:rPr>
        <w:t xml:space="preserve"> DrSc.</w:t>
      </w:r>
      <w:r w:rsidR="00664016">
        <w:rPr>
          <w:rFonts w:cs="Arial"/>
          <w:color w:val="2D2D2D"/>
          <w:shd w:val="clear" w:color="auto" w:fill="FFFFFF"/>
        </w:rPr>
        <w:t>,</w:t>
      </w:r>
      <w:r w:rsidRPr="008869B5">
        <w:rPr>
          <w:rFonts w:cs="Arial"/>
          <w:color w:val="2D2D2D"/>
          <w:shd w:val="clear" w:color="auto" w:fill="FFFFFF"/>
        </w:rPr>
        <w:t xml:space="preserve"> pohlíží na aspartam jako na látku nebezpečnou lidskému organismu</w:t>
      </w:r>
      <w:r>
        <w:rPr>
          <w:rFonts w:cs="Arial"/>
          <w:color w:val="2D2D2D"/>
          <w:shd w:val="clear" w:color="auto" w:fill="FFFFFF"/>
        </w:rPr>
        <w:t xml:space="preserve"> a říká:</w:t>
      </w:r>
      <w:r w:rsidR="00166A51" w:rsidRPr="008869B5">
        <w:rPr>
          <w:rFonts w:cs="Arial"/>
          <w:color w:val="252525"/>
          <w:shd w:val="clear" w:color="auto" w:fill="FFFFFF"/>
        </w:rPr>
        <w:t xml:space="preserve"> </w:t>
      </w:r>
      <w:r w:rsidR="00166A51" w:rsidRPr="008869B5">
        <w:rPr>
          <w:rFonts w:cs="Arial"/>
          <w:i/>
          <w:color w:val="252525"/>
          <w:shd w:val="clear" w:color="auto" w:fill="FFFFFF"/>
        </w:rPr>
        <w:t xml:space="preserve">„Aspartam má za následek utlumení citlivosti </w:t>
      </w:r>
      <w:r w:rsidR="00F63BF0">
        <w:rPr>
          <w:rFonts w:cs="Arial"/>
          <w:i/>
          <w:color w:val="252525"/>
          <w:shd w:val="clear" w:color="auto" w:fill="FFFFFF"/>
        </w:rPr>
        <w:t>k</w:t>
      </w:r>
      <w:r w:rsidR="00F47F11">
        <w:rPr>
          <w:rFonts w:cs="Arial"/>
          <w:i/>
          <w:color w:val="252525"/>
          <w:shd w:val="clear" w:color="auto" w:fill="FFFFFF"/>
        </w:rPr>
        <w:t> </w:t>
      </w:r>
      <w:r w:rsidR="00166A51" w:rsidRPr="008869B5">
        <w:rPr>
          <w:rFonts w:cs="Arial"/>
          <w:i/>
          <w:color w:val="252525"/>
          <w:shd w:val="clear" w:color="auto" w:fill="FFFFFF"/>
        </w:rPr>
        <w:t>leptinu</w:t>
      </w:r>
      <w:r w:rsidR="00F47F11">
        <w:rPr>
          <w:rFonts w:cs="Arial"/>
          <w:i/>
          <w:color w:val="252525"/>
          <w:shd w:val="clear" w:color="auto" w:fill="FFFFFF"/>
        </w:rPr>
        <w:t>,</w:t>
      </w:r>
      <w:r w:rsidR="00166A51" w:rsidRPr="008869B5">
        <w:rPr>
          <w:rFonts w:cs="Arial"/>
          <w:i/>
          <w:color w:val="252525"/>
          <w:shd w:val="clear" w:color="auto" w:fill="FFFFFF"/>
        </w:rPr>
        <w:t xml:space="preserve"> následný rozvoj </w:t>
      </w:r>
      <w:r w:rsidR="00166A51" w:rsidRPr="008869B5">
        <w:rPr>
          <w:i/>
        </w:rPr>
        <w:t>obezity</w:t>
      </w:r>
      <w:r w:rsidR="00F47F11">
        <w:rPr>
          <w:i/>
        </w:rPr>
        <w:t>,</w:t>
      </w:r>
      <w:r w:rsidR="00166A51" w:rsidRPr="008869B5">
        <w:rPr>
          <w:i/>
        </w:rPr>
        <w:t xml:space="preserve"> vznik necitlivosti k inzulinu a s ním spojený vznik diabetu II. typu</w:t>
      </w:r>
      <w:r w:rsidR="00211A06" w:rsidRPr="008869B5">
        <w:rPr>
          <w:rFonts w:cs="Arial"/>
          <w:color w:val="2D2D2D"/>
          <w:shd w:val="clear" w:color="auto" w:fill="FFFFFF"/>
        </w:rPr>
        <w:t xml:space="preserve">. </w:t>
      </w:r>
      <w:r w:rsidR="00211A06" w:rsidRPr="008869B5">
        <w:rPr>
          <w:rFonts w:cs="Arial"/>
          <w:i/>
          <w:color w:val="2D2D2D"/>
          <w:shd w:val="clear" w:color="auto" w:fill="FFFFFF"/>
        </w:rPr>
        <w:t>Děje se tak z toho důvodu, že mozek obdrží signál o požití sladké potraviny, ale do trávicího</w:t>
      </w:r>
      <w:r w:rsidR="00AF32DB">
        <w:rPr>
          <w:rFonts w:cs="Arial"/>
          <w:i/>
          <w:color w:val="2D2D2D"/>
          <w:shd w:val="clear" w:color="auto" w:fill="FFFFFF"/>
        </w:rPr>
        <w:t xml:space="preserve"> traktu se žádný cukr nedostává,</w:t>
      </w:r>
      <w:r w:rsidR="00211A06" w:rsidRPr="008869B5">
        <w:rPr>
          <w:rFonts w:cs="Arial"/>
          <w:i/>
          <w:color w:val="2D2D2D"/>
          <w:shd w:val="clear" w:color="auto" w:fill="FFFFFF"/>
        </w:rPr>
        <w:t xml:space="preserve">“ </w:t>
      </w:r>
      <w:r w:rsidR="00211A06" w:rsidRPr="008869B5">
        <w:rPr>
          <w:rFonts w:cs="Arial"/>
          <w:color w:val="2D2D2D"/>
          <w:shd w:val="clear" w:color="auto" w:fill="FFFFFF"/>
        </w:rPr>
        <w:t xml:space="preserve">vysvětluje </w:t>
      </w:r>
      <w:r w:rsidR="00F47F11">
        <w:rPr>
          <w:rFonts w:cs="Arial"/>
          <w:color w:val="2D2D2D"/>
          <w:shd w:val="clear" w:color="auto" w:fill="FFFFFF"/>
        </w:rPr>
        <w:t xml:space="preserve">dr. Strunecká </w:t>
      </w:r>
      <w:r w:rsidR="00211A06" w:rsidRPr="008869B5">
        <w:rPr>
          <w:rFonts w:cs="Arial"/>
          <w:color w:val="2D2D2D"/>
          <w:shd w:val="clear" w:color="auto" w:fill="FFFFFF"/>
        </w:rPr>
        <w:t>mechanismus účinku</w:t>
      </w:r>
      <w:r w:rsidR="00AD3BBE">
        <w:rPr>
          <w:rFonts w:cs="Arial"/>
          <w:color w:val="2D2D2D"/>
          <w:shd w:val="clear" w:color="auto" w:fill="FFFFFF"/>
        </w:rPr>
        <w:t xml:space="preserve"> (p</w:t>
      </w:r>
      <w:r w:rsidR="00AF32DB">
        <w:rPr>
          <w:rFonts w:cs="Arial"/>
          <w:color w:val="2D2D2D"/>
          <w:shd w:val="clear" w:color="auto" w:fill="FFFFFF"/>
        </w:rPr>
        <w:t xml:space="preserve">rof. Dostálová </w:t>
      </w:r>
      <w:r w:rsidR="00F47F11">
        <w:rPr>
          <w:rFonts w:cs="Arial"/>
          <w:color w:val="2D2D2D"/>
          <w:shd w:val="clear" w:color="auto" w:fill="FFFFFF"/>
        </w:rPr>
        <w:t>však později upozor</w:t>
      </w:r>
      <w:r w:rsidR="00AD3BBE">
        <w:rPr>
          <w:rFonts w:cs="Arial"/>
          <w:color w:val="2D2D2D"/>
          <w:shd w:val="clear" w:color="auto" w:fill="FFFFFF"/>
        </w:rPr>
        <w:t>ňuje</w:t>
      </w:r>
      <w:r w:rsidR="00F47F11">
        <w:rPr>
          <w:rFonts w:cs="Arial"/>
          <w:color w:val="2D2D2D"/>
          <w:shd w:val="clear" w:color="auto" w:fill="FFFFFF"/>
        </w:rPr>
        <w:t>, že se to</w:t>
      </w:r>
      <w:r w:rsidR="00AF32DB">
        <w:rPr>
          <w:rFonts w:cs="Arial"/>
          <w:color w:val="2D2D2D"/>
          <w:shd w:val="clear" w:color="auto" w:fill="FFFFFF"/>
        </w:rPr>
        <w:t xml:space="preserve"> netýká jen aspartamu, ale všech sladidel</w:t>
      </w:r>
      <w:r w:rsidR="00AD3BBE">
        <w:rPr>
          <w:rFonts w:cs="Arial"/>
          <w:color w:val="2D2D2D"/>
          <w:shd w:val="clear" w:color="auto" w:fill="FFFFFF"/>
        </w:rPr>
        <w:t>)</w:t>
      </w:r>
      <w:r w:rsidR="00AF32DB">
        <w:rPr>
          <w:rFonts w:cs="Arial"/>
          <w:color w:val="2D2D2D"/>
          <w:shd w:val="clear" w:color="auto" w:fill="FFFFFF"/>
        </w:rPr>
        <w:t xml:space="preserve">. Prof. Strunecká s výčtem negativních účinků pokračuje: </w:t>
      </w:r>
      <w:r w:rsidR="00211A06" w:rsidRPr="008869B5">
        <w:rPr>
          <w:rFonts w:cs="Arial"/>
          <w:i/>
          <w:color w:val="2D2D2D"/>
          <w:shd w:val="clear" w:color="auto" w:fill="FFFFFF"/>
        </w:rPr>
        <w:t>„</w:t>
      </w:r>
      <w:r w:rsidR="00F47F11">
        <w:rPr>
          <w:rFonts w:cs="Arial"/>
          <w:i/>
          <w:color w:val="2D2D2D"/>
          <w:shd w:val="clear" w:color="auto" w:fill="FFFFFF"/>
        </w:rPr>
        <w:t>V</w:t>
      </w:r>
      <w:r w:rsidR="00211A06" w:rsidRPr="008869B5">
        <w:rPr>
          <w:rFonts w:cs="Arial"/>
          <w:i/>
          <w:color w:val="2D2D2D"/>
          <w:shd w:val="clear" w:color="auto" w:fill="FFFFFF"/>
        </w:rPr>
        <w:t>edlejšími produkty metabolismu aspartamu je metanol, rozkládající se dále na formaldehyd, jehož vysoká hladina může mít za nás</w:t>
      </w:r>
      <w:r w:rsidR="00AE6DAA">
        <w:rPr>
          <w:rFonts w:cs="Arial"/>
          <w:i/>
          <w:color w:val="2D2D2D"/>
          <w:shd w:val="clear" w:color="auto" w:fill="FFFFFF"/>
        </w:rPr>
        <w:t>l</w:t>
      </w:r>
      <w:r w:rsidR="00211A06" w:rsidRPr="008869B5">
        <w:rPr>
          <w:rFonts w:cs="Arial"/>
          <w:i/>
          <w:color w:val="2D2D2D"/>
          <w:shd w:val="clear" w:color="auto" w:fill="FFFFFF"/>
        </w:rPr>
        <w:t>edek vznik oxidativního stresu</w:t>
      </w:r>
      <w:r w:rsidR="00D415FD">
        <w:rPr>
          <w:rFonts w:cs="Arial"/>
          <w:i/>
          <w:color w:val="2D2D2D"/>
          <w:shd w:val="clear" w:color="auto" w:fill="FFFFFF"/>
        </w:rPr>
        <w:t xml:space="preserve"> a</w:t>
      </w:r>
      <w:r w:rsidR="00211A06" w:rsidRPr="008869B5">
        <w:rPr>
          <w:rFonts w:cs="Arial"/>
          <w:i/>
          <w:color w:val="2D2D2D"/>
          <w:shd w:val="clear" w:color="auto" w:fill="FFFFFF"/>
        </w:rPr>
        <w:t xml:space="preserve"> zvýšeného rizika</w:t>
      </w:r>
      <w:r>
        <w:rPr>
          <w:rFonts w:cs="Arial"/>
          <w:i/>
          <w:color w:val="2D2D2D"/>
          <w:shd w:val="clear" w:color="auto" w:fill="FFFFFF"/>
        </w:rPr>
        <w:t xml:space="preserve"> řady</w:t>
      </w:r>
      <w:r w:rsidR="00211A06" w:rsidRPr="008869B5">
        <w:rPr>
          <w:rFonts w:cs="Arial"/>
          <w:i/>
          <w:color w:val="2D2D2D"/>
          <w:shd w:val="clear" w:color="auto" w:fill="FFFFFF"/>
        </w:rPr>
        <w:t xml:space="preserve"> onemocnění</w:t>
      </w:r>
      <w:r w:rsidR="00F63BF0">
        <w:rPr>
          <w:rFonts w:cs="Arial"/>
          <w:i/>
          <w:color w:val="2D2D2D"/>
          <w:shd w:val="clear" w:color="auto" w:fill="FFFFFF"/>
        </w:rPr>
        <w:t xml:space="preserve"> včetně rakoviny</w:t>
      </w:r>
      <w:r w:rsidR="00211A06" w:rsidRPr="008869B5">
        <w:rPr>
          <w:rFonts w:cs="Arial"/>
          <w:i/>
          <w:color w:val="2D2D2D"/>
          <w:shd w:val="clear" w:color="auto" w:fill="FFFFFF"/>
        </w:rPr>
        <w:t>.“</w:t>
      </w:r>
      <w:r w:rsidR="00211A06" w:rsidRPr="008869B5">
        <w:rPr>
          <w:rFonts w:cs="Arial"/>
          <w:color w:val="2D2D2D"/>
          <w:shd w:val="clear" w:color="auto" w:fill="FFFFFF"/>
        </w:rPr>
        <w:t xml:space="preserve"> Obezitolog MUDr. Petr Hlavatý, Ph.D.</w:t>
      </w:r>
      <w:r w:rsidR="00E64778">
        <w:rPr>
          <w:rFonts w:cs="Arial"/>
          <w:color w:val="2D2D2D"/>
          <w:shd w:val="clear" w:color="auto" w:fill="FFFFFF"/>
        </w:rPr>
        <w:t>,</w:t>
      </w:r>
      <w:r w:rsidR="00211A06" w:rsidRPr="008869B5">
        <w:rPr>
          <w:rFonts w:cs="Arial"/>
          <w:color w:val="2D2D2D"/>
          <w:shd w:val="clear" w:color="auto" w:fill="FFFFFF"/>
        </w:rPr>
        <w:t xml:space="preserve"> naproti tom</w:t>
      </w:r>
      <w:r w:rsidR="00E64778">
        <w:rPr>
          <w:rFonts w:cs="Arial"/>
          <w:color w:val="2D2D2D"/>
          <w:shd w:val="clear" w:color="auto" w:fill="FFFFFF"/>
        </w:rPr>
        <w:t>u udává, že riziko toxicity met</w:t>
      </w:r>
      <w:r w:rsidR="00211A06" w:rsidRPr="008869B5">
        <w:rPr>
          <w:rFonts w:cs="Arial"/>
          <w:color w:val="2D2D2D"/>
          <w:shd w:val="clear" w:color="auto" w:fill="FFFFFF"/>
        </w:rPr>
        <w:t xml:space="preserve">anolu jako produktu odbourávání aspartamu není velké, jelikož tělo je schopné ho vyloučit. </w:t>
      </w:r>
      <w:r w:rsidR="00AD3BBE">
        <w:rPr>
          <w:rFonts w:cs="Arial"/>
          <w:color w:val="2D2D2D"/>
          <w:shd w:val="clear" w:color="auto" w:fill="FFFFFF"/>
        </w:rPr>
        <w:t>Argumentuje</w:t>
      </w:r>
      <w:r w:rsidR="00211A06" w:rsidRPr="008869B5">
        <w:rPr>
          <w:rFonts w:cs="Arial"/>
          <w:color w:val="2D2D2D"/>
          <w:shd w:val="clear" w:color="auto" w:fill="FFFFFF"/>
        </w:rPr>
        <w:t xml:space="preserve"> také, že d</w:t>
      </w:r>
      <w:r w:rsidR="00E64778">
        <w:rPr>
          <w:rFonts w:cs="Arial"/>
          <w:color w:val="2D2D2D"/>
          <w:shd w:val="clear" w:color="auto" w:fill="FFFFFF"/>
        </w:rPr>
        <w:t>esetinásobně větší množství meta</w:t>
      </w:r>
      <w:r w:rsidR="00211A06" w:rsidRPr="008869B5">
        <w:rPr>
          <w:rFonts w:cs="Arial"/>
          <w:color w:val="2D2D2D"/>
          <w:shd w:val="clear" w:color="auto" w:fill="FFFFFF"/>
        </w:rPr>
        <w:t>nolu, než kter</w:t>
      </w:r>
      <w:r w:rsidR="00AD3BBE">
        <w:rPr>
          <w:rFonts w:cs="Arial"/>
          <w:color w:val="2D2D2D"/>
          <w:shd w:val="clear" w:color="auto" w:fill="FFFFFF"/>
        </w:rPr>
        <w:t>é</w:t>
      </w:r>
      <w:r w:rsidR="00211A06" w:rsidRPr="008869B5">
        <w:rPr>
          <w:rFonts w:cs="Arial"/>
          <w:color w:val="2D2D2D"/>
          <w:shd w:val="clear" w:color="auto" w:fill="FFFFFF"/>
        </w:rPr>
        <w:t xml:space="preserve"> člověk přijme z jedné lahve uměle slazeného nápoje, je obsažen například v 1 kg </w:t>
      </w:r>
      <w:r w:rsidR="00A7704B" w:rsidRPr="008869B5">
        <w:rPr>
          <w:rFonts w:cs="Arial"/>
          <w:color w:val="2D2D2D"/>
          <w:shd w:val="clear" w:color="auto" w:fill="FFFFFF"/>
        </w:rPr>
        <w:t xml:space="preserve">jablek nebo rajčat. </w:t>
      </w:r>
      <w:r>
        <w:rPr>
          <w:rFonts w:cs="Arial"/>
          <w:color w:val="2D2D2D"/>
          <w:shd w:val="clear" w:color="auto" w:fill="FFFFFF"/>
        </w:rPr>
        <w:t xml:space="preserve">Nebezpečí z aspartamu vyvrací také </w:t>
      </w:r>
      <w:r w:rsidR="00A7704B" w:rsidRPr="008869B5">
        <w:rPr>
          <w:rFonts w:cs="Arial"/>
          <w:color w:val="2D2D2D"/>
          <w:shd w:val="clear" w:color="auto" w:fill="FFFFFF"/>
        </w:rPr>
        <w:t>prof. Ing. Jan</w:t>
      </w:r>
      <w:r w:rsidR="00AE6DAA">
        <w:rPr>
          <w:rFonts w:cs="Arial"/>
          <w:color w:val="2D2D2D"/>
          <w:shd w:val="clear" w:color="auto" w:fill="FFFFFF"/>
        </w:rPr>
        <w:t>a</w:t>
      </w:r>
      <w:r w:rsidR="00A7704B" w:rsidRPr="008869B5">
        <w:rPr>
          <w:rFonts w:cs="Arial"/>
          <w:color w:val="2D2D2D"/>
          <w:shd w:val="clear" w:color="auto" w:fill="FFFFFF"/>
        </w:rPr>
        <w:t xml:space="preserve"> Dostálová, CSc., přední česká odbornice v oblasti výživy a potravinářství. </w:t>
      </w:r>
      <w:r w:rsidR="00A7704B" w:rsidRPr="008869B5">
        <w:rPr>
          <w:rFonts w:cs="Arial"/>
          <w:i/>
          <w:color w:val="2D2D2D"/>
          <w:shd w:val="clear" w:color="auto" w:fill="FFFFFF"/>
        </w:rPr>
        <w:t xml:space="preserve">„Aspartam je povolenou a schválenou látkou, </w:t>
      </w:r>
      <w:r w:rsidR="00D415FD">
        <w:rPr>
          <w:rFonts w:cs="Arial"/>
          <w:i/>
          <w:color w:val="2D2D2D"/>
          <w:shd w:val="clear" w:color="auto" w:fill="FFFFFF"/>
        </w:rPr>
        <w:t xml:space="preserve">čemuž </w:t>
      </w:r>
      <w:r w:rsidR="00A7704B" w:rsidRPr="008869B5">
        <w:rPr>
          <w:rFonts w:cs="Arial"/>
          <w:i/>
          <w:color w:val="2D2D2D"/>
          <w:shd w:val="clear" w:color="auto" w:fill="FFFFFF"/>
        </w:rPr>
        <w:t>předcházelo dlouhé testování.</w:t>
      </w:r>
      <w:r w:rsidR="00D415FD">
        <w:rPr>
          <w:rFonts w:cs="Arial"/>
          <w:i/>
          <w:color w:val="2D2D2D"/>
          <w:shd w:val="clear" w:color="auto" w:fill="FFFFFF"/>
        </w:rPr>
        <w:t xml:space="preserve"> Na základě toho byl stanoven denní limit pro příjem aspartamu, při jehož dodržení nehro</w:t>
      </w:r>
      <w:r w:rsidR="00EA6E4A">
        <w:rPr>
          <w:rFonts w:cs="Arial"/>
          <w:i/>
          <w:color w:val="2D2D2D"/>
          <w:shd w:val="clear" w:color="auto" w:fill="FFFFFF"/>
        </w:rPr>
        <w:t>zí žádné riziko.</w:t>
      </w:r>
      <w:r w:rsidR="00A7704B" w:rsidRPr="008869B5">
        <w:rPr>
          <w:rFonts w:cs="Arial"/>
          <w:i/>
          <w:color w:val="2D2D2D"/>
          <w:shd w:val="clear" w:color="auto" w:fill="FFFFFF"/>
        </w:rPr>
        <w:t xml:space="preserve"> </w:t>
      </w:r>
      <w:r w:rsidR="00EA6E4A">
        <w:rPr>
          <w:rFonts w:cs="Arial"/>
          <w:i/>
          <w:color w:val="2D2D2D"/>
          <w:shd w:val="clear" w:color="auto" w:fill="FFFFFF"/>
        </w:rPr>
        <w:t xml:space="preserve">Reálně se tento limit dá překročit jen stěží, člověk by musel </w:t>
      </w:r>
      <w:r w:rsidR="00EA6E4A" w:rsidRPr="008869B5">
        <w:rPr>
          <w:rFonts w:cs="Arial"/>
          <w:i/>
          <w:color w:val="2D2D2D"/>
          <w:shd w:val="clear" w:color="auto" w:fill="FFFFFF"/>
        </w:rPr>
        <w:t>vyžvýkat 400 žvýkaček</w:t>
      </w:r>
      <w:r w:rsidR="00EA6E4A">
        <w:rPr>
          <w:rFonts w:cs="Arial"/>
          <w:i/>
          <w:color w:val="2D2D2D"/>
          <w:shd w:val="clear" w:color="auto" w:fill="FFFFFF"/>
        </w:rPr>
        <w:t xml:space="preserve"> nebo vypít více než 5 litrů nápoje. Závěrem lze tedy říci, že v</w:t>
      </w:r>
      <w:r w:rsidR="00A7704B" w:rsidRPr="008869B5">
        <w:rPr>
          <w:rFonts w:cs="Arial"/>
          <w:i/>
          <w:color w:val="2D2D2D"/>
          <w:shd w:val="clear" w:color="auto" w:fill="FFFFFF"/>
        </w:rPr>
        <w:t xml:space="preserve"> množství, které je přijímáno z potravin, není aspartam nikterak škodlivý. Hluboko pod </w:t>
      </w:r>
      <w:r>
        <w:rPr>
          <w:rFonts w:cs="Arial"/>
          <w:i/>
          <w:color w:val="2D2D2D"/>
          <w:shd w:val="clear" w:color="auto" w:fill="FFFFFF"/>
        </w:rPr>
        <w:t>tolerovatelnou</w:t>
      </w:r>
      <w:r w:rsidR="00A7704B" w:rsidRPr="008869B5">
        <w:rPr>
          <w:rFonts w:cs="Arial"/>
          <w:i/>
          <w:color w:val="2D2D2D"/>
          <w:shd w:val="clear" w:color="auto" w:fill="FFFFFF"/>
        </w:rPr>
        <w:t xml:space="preserve"> denní dávkou jsou i malé děti, jejichž limit pro příjem je mnohem nižší, než je tomu u dospělého člověka.“</w:t>
      </w:r>
    </w:p>
    <w:p w:rsidR="00EA6E4A" w:rsidRPr="00EA6E4A" w:rsidRDefault="00EA6E4A" w:rsidP="00166A51">
      <w:pPr>
        <w:jc w:val="both"/>
        <w:rPr>
          <w:rFonts w:cs="Arial"/>
          <w:color w:val="2D2D2D"/>
          <w:shd w:val="clear" w:color="auto" w:fill="FFFFFF"/>
        </w:rPr>
      </w:pPr>
      <w:r>
        <w:rPr>
          <w:rFonts w:cs="Arial"/>
          <w:color w:val="2D2D2D"/>
          <w:shd w:val="clear" w:color="auto" w:fill="FFFFFF"/>
        </w:rPr>
        <w:t xml:space="preserve">Aspartamu se tedy obávat nemusíme, nicméně všichni přednášející se shodli na tom, že lepší než cukr nahrazovat aspartamem či jiným sladidlem je si na sladkou chuť vůbec nezvykat nebo se snažit jí postupně odvykat. </w:t>
      </w:r>
      <w:r w:rsidR="00F63BF0">
        <w:rPr>
          <w:rFonts w:cs="Arial"/>
          <w:color w:val="2D2D2D"/>
          <w:shd w:val="clear" w:color="auto" w:fill="FFFFFF"/>
        </w:rPr>
        <w:t>Velký pozor bychom si měli dát především u dětí, u nichž může vzniknout návyk na sladkou chuť velmi snadno.</w:t>
      </w:r>
    </w:p>
    <w:p w:rsidR="002210BE" w:rsidRPr="00111B6B" w:rsidRDefault="00A7704B" w:rsidP="002210BE">
      <w:pPr>
        <w:jc w:val="both"/>
        <w:rPr>
          <w:rFonts w:cs="Arial"/>
          <w:color w:val="2D2D2D"/>
          <w:shd w:val="clear" w:color="auto" w:fill="FFFFFF"/>
        </w:rPr>
      </w:pPr>
      <w:r w:rsidRPr="008869B5">
        <w:rPr>
          <w:rFonts w:cs="Arial"/>
          <w:color w:val="2D2D2D"/>
          <w:shd w:val="clear" w:color="auto" w:fill="FFFFFF"/>
        </w:rPr>
        <w:t xml:space="preserve">V posledních měsících se rozpoutala mediální bouře proti </w:t>
      </w:r>
      <w:r w:rsidRPr="008869B5">
        <w:rPr>
          <w:rFonts w:cs="Arial"/>
          <w:b/>
          <w:color w:val="2D2D2D"/>
          <w:shd w:val="clear" w:color="auto" w:fill="FFFFFF"/>
        </w:rPr>
        <w:t>palmovému oleji</w:t>
      </w:r>
      <w:r w:rsidRPr="008869B5">
        <w:rPr>
          <w:rFonts w:cs="Arial"/>
          <w:color w:val="2D2D2D"/>
          <w:shd w:val="clear" w:color="auto" w:fill="FFFFFF"/>
        </w:rPr>
        <w:t xml:space="preserve"> v potravinách a jiných výrobcích, jakožto levné a zdraví nevhodné komodit</w:t>
      </w:r>
      <w:r w:rsidR="00EA6E4A">
        <w:rPr>
          <w:rFonts w:cs="Arial"/>
          <w:color w:val="2D2D2D"/>
          <w:shd w:val="clear" w:color="auto" w:fill="FFFFFF"/>
        </w:rPr>
        <w:t>ě</w:t>
      </w:r>
      <w:r w:rsidRPr="008869B5">
        <w:rPr>
          <w:rFonts w:cs="Arial"/>
          <w:color w:val="2D2D2D"/>
          <w:shd w:val="clear" w:color="auto" w:fill="FFFFFF"/>
        </w:rPr>
        <w:t>. Otázkou je, zda je palmový olej opravdu natolik škodlivý lidskému zdraví</w:t>
      </w:r>
      <w:r w:rsidR="00EA6E4A">
        <w:rPr>
          <w:rFonts w:cs="Arial"/>
          <w:color w:val="2D2D2D"/>
          <w:shd w:val="clear" w:color="auto" w:fill="FFFFFF"/>
        </w:rPr>
        <w:t xml:space="preserve"> nebo škodí spíše životnímu prostředí a</w:t>
      </w:r>
      <w:r w:rsidRPr="008869B5">
        <w:rPr>
          <w:rFonts w:cs="Arial"/>
          <w:color w:val="2D2D2D"/>
          <w:shd w:val="clear" w:color="auto" w:fill="FFFFFF"/>
        </w:rPr>
        <w:t xml:space="preserve"> zda existuje ekologický způsob pěstování. </w:t>
      </w:r>
      <w:r w:rsidRPr="008869B5">
        <w:rPr>
          <w:rFonts w:cs="Arial"/>
          <w:i/>
          <w:color w:val="2D2D2D"/>
          <w:shd w:val="clear" w:color="auto" w:fill="FFFFFF"/>
        </w:rPr>
        <w:t>„Palmový olej nahradil nebezpečné trans</w:t>
      </w:r>
      <w:r w:rsidR="00BC3146" w:rsidRPr="008869B5">
        <w:rPr>
          <w:rFonts w:cs="Arial"/>
          <w:i/>
          <w:color w:val="2D2D2D"/>
          <w:shd w:val="clear" w:color="auto" w:fill="FFFFFF"/>
        </w:rPr>
        <w:t>-</w:t>
      </w:r>
      <w:r w:rsidRPr="008869B5">
        <w:rPr>
          <w:rFonts w:cs="Arial"/>
          <w:i/>
          <w:color w:val="2D2D2D"/>
          <w:shd w:val="clear" w:color="auto" w:fill="FFFFFF"/>
        </w:rPr>
        <w:t>mastné kyseliny</w:t>
      </w:r>
      <w:r w:rsidR="007F385D" w:rsidRPr="008869B5">
        <w:rPr>
          <w:rFonts w:cs="Arial"/>
          <w:i/>
          <w:color w:val="2D2D2D"/>
          <w:shd w:val="clear" w:color="auto" w:fill="FFFFFF"/>
        </w:rPr>
        <w:t xml:space="preserve">, které představovaly před </w:t>
      </w:r>
      <w:r w:rsidR="007F385D" w:rsidRPr="008869B5">
        <w:rPr>
          <w:rFonts w:cs="Arial"/>
          <w:i/>
          <w:color w:val="2D2D2D"/>
          <w:shd w:val="clear" w:color="auto" w:fill="FFFFFF"/>
        </w:rPr>
        <w:lastRenderedPageBreak/>
        <w:t>několika lety obrovský potravinářský problém</w:t>
      </w:r>
      <w:r w:rsidR="00EA6E4A">
        <w:rPr>
          <w:rFonts w:cs="Arial"/>
          <w:i/>
          <w:color w:val="2D2D2D"/>
          <w:shd w:val="clear" w:color="auto" w:fill="FFFFFF"/>
        </w:rPr>
        <w:t>, z toho hlediska byl tedy palmový olej velmi vítaný</w:t>
      </w:r>
      <w:r w:rsidR="002210BE">
        <w:rPr>
          <w:rFonts w:cs="Arial"/>
          <w:i/>
          <w:color w:val="2D2D2D"/>
          <w:shd w:val="clear" w:color="auto" w:fill="FFFFFF"/>
        </w:rPr>
        <w:t>,"</w:t>
      </w:r>
      <w:r w:rsidR="007F385D" w:rsidRPr="008869B5">
        <w:rPr>
          <w:rFonts w:cs="Arial"/>
          <w:i/>
          <w:color w:val="2D2D2D"/>
          <w:shd w:val="clear" w:color="auto" w:fill="FFFFFF"/>
        </w:rPr>
        <w:t xml:space="preserve"> </w:t>
      </w:r>
      <w:r w:rsidR="007F385D" w:rsidRPr="008869B5">
        <w:rPr>
          <w:rFonts w:cs="Arial"/>
          <w:color w:val="2D2D2D"/>
          <w:shd w:val="clear" w:color="auto" w:fill="FFFFFF"/>
        </w:rPr>
        <w:t>uvádí p</w:t>
      </w:r>
      <w:r w:rsidRPr="008869B5">
        <w:rPr>
          <w:rFonts w:cs="Arial"/>
          <w:color w:val="2D2D2D"/>
          <w:shd w:val="clear" w:color="auto" w:fill="FFFFFF"/>
        </w:rPr>
        <w:t xml:space="preserve">ředseda výboru pro zdravotní a sociální politiku Potravinářské komory a České technologické platformy pro potraviny </w:t>
      </w:r>
      <w:r w:rsidR="00DD7C48">
        <w:rPr>
          <w:rFonts w:cs="Arial"/>
          <w:color w:val="2D2D2D"/>
          <w:shd w:val="clear" w:color="auto" w:fill="FFFFFF"/>
        </w:rPr>
        <w:t>d</w:t>
      </w:r>
      <w:r w:rsidRPr="008869B5">
        <w:rPr>
          <w:rFonts w:cs="Arial"/>
          <w:color w:val="2D2D2D"/>
          <w:shd w:val="clear" w:color="auto" w:fill="FFFFFF"/>
        </w:rPr>
        <w:t>oc. Ing. Jiří Brát, CSc.</w:t>
      </w:r>
      <w:r w:rsidR="00DD7C48">
        <w:rPr>
          <w:rFonts w:cs="Arial"/>
          <w:color w:val="2D2D2D"/>
          <w:shd w:val="clear" w:color="auto" w:fill="FFFFFF"/>
        </w:rPr>
        <w:t>, a p</w:t>
      </w:r>
      <w:r w:rsidR="002210BE">
        <w:rPr>
          <w:rFonts w:cs="Arial"/>
          <w:color w:val="2D2D2D"/>
          <w:shd w:val="clear" w:color="auto" w:fill="FFFFFF"/>
        </w:rPr>
        <w:t>okračuje:</w:t>
      </w:r>
      <w:r w:rsidR="007F385D" w:rsidRPr="008869B5">
        <w:rPr>
          <w:rFonts w:cs="Arial"/>
          <w:color w:val="2D2D2D"/>
          <w:shd w:val="clear" w:color="auto" w:fill="FFFFFF"/>
        </w:rPr>
        <w:t xml:space="preserve"> </w:t>
      </w:r>
      <w:r w:rsidR="002210BE" w:rsidRPr="008869B5">
        <w:rPr>
          <w:rFonts w:cs="Arial"/>
          <w:i/>
          <w:color w:val="2D2D2D"/>
          <w:shd w:val="clear" w:color="auto" w:fill="FFFFFF"/>
        </w:rPr>
        <w:t>„</w:t>
      </w:r>
      <w:r w:rsidR="002005AB">
        <w:rPr>
          <w:rFonts w:cs="Arial"/>
          <w:i/>
          <w:color w:val="2D2D2D"/>
          <w:shd w:val="clear" w:color="auto" w:fill="FFFFFF"/>
        </w:rPr>
        <w:t>Pěstování palmy olejné není neekologické. Problém představuje vypalování původní vegetace. Podle satelitních snímků se nově založené plantáže palmy olejné objevily</w:t>
      </w:r>
      <w:r w:rsidR="00D0687B">
        <w:rPr>
          <w:rFonts w:cs="Arial"/>
          <w:i/>
          <w:color w:val="2D2D2D"/>
          <w:shd w:val="clear" w:color="auto" w:fill="FFFFFF"/>
        </w:rPr>
        <w:t xml:space="preserve"> na</w:t>
      </w:r>
      <w:r w:rsidR="002005AB">
        <w:rPr>
          <w:rFonts w:cs="Arial"/>
          <w:i/>
          <w:color w:val="2D2D2D"/>
          <w:shd w:val="clear" w:color="auto" w:fill="FFFFFF"/>
        </w:rPr>
        <w:t xml:space="preserve"> </w:t>
      </w:r>
      <w:r w:rsidR="002210BE" w:rsidRPr="008869B5">
        <w:rPr>
          <w:rFonts w:cs="Arial"/>
          <w:i/>
          <w:color w:val="2D2D2D"/>
          <w:shd w:val="clear" w:color="auto" w:fill="FFFFFF"/>
        </w:rPr>
        <w:t xml:space="preserve">25 % </w:t>
      </w:r>
      <w:r w:rsidR="002005AB">
        <w:rPr>
          <w:rFonts w:cs="Arial"/>
          <w:i/>
          <w:color w:val="2D2D2D"/>
          <w:shd w:val="clear" w:color="auto" w:fill="FFFFFF"/>
        </w:rPr>
        <w:t>odlesněné plochy</w:t>
      </w:r>
      <w:r w:rsidR="002210BE" w:rsidRPr="008869B5">
        <w:rPr>
          <w:rFonts w:cs="Arial"/>
          <w:i/>
          <w:color w:val="2D2D2D"/>
          <w:shd w:val="clear" w:color="auto" w:fill="FFFFFF"/>
        </w:rPr>
        <w:t xml:space="preserve">, zbylých 75 % </w:t>
      </w:r>
      <w:r w:rsidR="002005AB">
        <w:rPr>
          <w:rFonts w:cs="Arial"/>
          <w:i/>
          <w:color w:val="2D2D2D"/>
          <w:shd w:val="clear" w:color="auto" w:fill="FFFFFF"/>
        </w:rPr>
        <w:t>je využito k jiným účelům. Také spotřeba potravin s palmovým olejem v Evropě neroste. Evropský potravinářský průmysl nepotřebuje nové produkční kapacity palmového oleje a není proto důvodem odlesňování</w:t>
      </w:r>
      <w:r w:rsidR="00C31314">
        <w:rPr>
          <w:rFonts w:cs="Arial"/>
          <w:i/>
          <w:color w:val="2D2D2D"/>
          <w:shd w:val="clear" w:color="auto" w:fill="FFFFFF"/>
        </w:rPr>
        <w:t>.</w:t>
      </w:r>
      <w:r w:rsidR="002210BE" w:rsidRPr="008869B5">
        <w:rPr>
          <w:rFonts w:cs="Arial"/>
          <w:i/>
          <w:color w:val="2D2D2D"/>
          <w:shd w:val="clear" w:color="auto" w:fill="FFFFFF"/>
        </w:rPr>
        <w:t>“</w:t>
      </w:r>
      <w:r w:rsidR="00111B6B">
        <w:rPr>
          <w:rFonts w:cs="Arial"/>
          <w:i/>
          <w:color w:val="2D2D2D"/>
          <w:shd w:val="clear" w:color="auto" w:fill="FFFFFF"/>
        </w:rPr>
        <w:t xml:space="preserve"> </w:t>
      </w:r>
      <w:r w:rsidR="00D0687B">
        <w:rPr>
          <w:rFonts w:cs="Arial"/>
          <w:i/>
          <w:color w:val="2D2D2D"/>
          <w:shd w:val="clear" w:color="auto" w:fill="FFFFFF"/>
        </w:rPr>
        <w:t xml:space="preserve"> </w:t>
      </w:r>
      <w:r w:rsidR="00111B6B">
        <w:rPr>
          <w:rFonts w:cs="Arial"/>
          <w:color w:val="2D2D2D"/>
          <w:shd w:val="clear" w:color="auto" w:fill="FFFFFF"/>
        </w:rPr>
        <w:t xml:space="preserve">Také upozorňuje na to, že je vždy potřeba </w:t>
      </w:r>
      <w:r w:rsidR="002005AB">
        <w:rPr>
          <w:rFonts w:cs="Arial"/>
          <w:color w:val="2D2D2D"/>
          <w:shd w:val="clear" w:color="auto" w:fill="FFFFFF"/>
        </w:rPr>
        <w:t>se dívat</w:t>
      </w:r>
      <w:r w:rsidR="00111B6B">
        <w:rPr>
          <w:rFonts w:cs="Arial"/>
          <w:color w:val="2D2D2D"/>
          <w:shd w:val="clear" w:color="auto" w:fill="FFFFFF"/>
        </w:rPr>
        <w:t xml:space="preserve"> na výrobek komplexně a hodnotit jeho celkové složení. </w:t>
      </w:r>
    </w:p>
    <w:p w:rsidR="004037C5" w:rsidRDefault="00A7704B" w:rsidP="00483FCE">
      <w:pPr>
        <w:jc w:val="both"/>
        <w:rPr>
          <w:rFonts w:cs="Arial"/>
          <w:color w:val="2D2D2D"/>
          <w:shd w:val="clear" w:color="auto" w:fill="FFFFFF"/>
        </w:rPr>
      </w:pPr>
      <w:r w:rsidRPr="008869B5">
        <w:rPr>
          <w:rFonts w:cs="Arial"/>
          <w:color w:val="2D2D2D"/>
          <w:shd w:val="clear" w:color="auto" w:fill="FFFFFF"/>
        </w:rPr>
        <w:t>Mgr. Jiří Jakl, předseda spolku Zvonečník s projektem „Potraviny nejsou odpad!“, který se zaměřuje na omezení plýtvání potravinami a na jejich kvalit</w:t>
      </w:r>
      <w:r w:rsidR="007F385D" w:rsidRPr="008869B5">
        <w:rPr>
          <w:rFonts w:cs="Arial"/>
          <w:color w:val="2D2D2D"/>
          <w:shd w:val="clear" w:color="auto" w:fill="FFFFFF"/>
        </w:rPr>
        <w:t>u</w:t>
      </w:r>
      <w:r w:rsidR="00DD7C48">
        <w:rPr>
          <w:rFonts w:cs="Arial"/>
          <w:color w:val="2D2D2D"/>
          <w:shd w:val="clear" w:color="auto" w:fill="FFFFFF"/>
        </w:rPr>
        <w:t>,</w:t>
      </w:r>
      <w:r w:rsidR="004037C5">
        <w:rPr>
          <w:rFonts w:cs="Arial"/>
          <w:color w:val="2D2D2D"/>
          <w:shd w:val="clear" w:color="auto" w:fill="FFFFFF"/>
        </w:rPr>
        <w:t xml:space="preserve"> </w:t>
      </w:r>
      <w:r w:rsidR="002210BE">
        <w:rPr>
          <w:rFonts w:cs="Arial"/>
          <w:color w:val="2D2D2D"/>
          <w:shd w:val="clear" w:color="auto" w:fill="FFFFFF"/>
        </w:rPr>
        <w:t>upozorňuje</w:t>
      </w:r>
      <w:r w:rsidR="007F385D" w:rsidRPr="008869B5">
        <w:rPr>
          <w:rFonts w:cs="Arial"/>
          <w:color w:val="2D2D2D"/>
          <w:shd w:val="clear" w:color="auto" w:fill="FFFFFF"/>
        </w:rPr>
        <w:t xml:space="preserve">, </w:t>
      </w:r>
      <w:r w:rsidR="00BC3146" w:rsidRPr="008869B5">
        <w:rPr>
          <w:rFonts w:cs="Arial"/>
          <w:color w:val="2D2D2D"/>
          <w:shd w:val="clear" w:color="auto" w:fill="FFFFFF"/>
        </w:rPr>
        <w:t xml:space="preserve">že produkce palmového oleje je neekologická a nevhodný levný olej </w:t>
      </w:r>
      <w:r w:rsidR="00DD7C48">
        <w:rPr>
          <w:rFonts w:cs="Arial"/>
          <w:color w:val="2D2D2D"/>
          <w:shd w:val="clear" w:color="auto" w:fill="FFFFFF"/>
        </w:rPr>
        <w:t>s</w:t>
      </w:r>
      <w:r w:rsidR="00BC3146" w:rsidRPr="008869B5">
        <w:rPr>
          <w:rFonts w:cs="Arial"/>
          <w:color w:val="2D2D2D"/>
          <w:shd w:val="clear" w:color="auto" w:fill="FFFFFF"/>
        </w:rPr>
        <w:t>e</w:t>
      </w:r>
      <w:r w:rsidR="00DD7C48">
        <w:rPr>
          <w:rFonts w:cs="Arial"/>
          <w:color w:val="2D2D2D"/>
          <w:shd w:val="clear" w:color="auto" w:fill="FFFFFF"/>
        </w:rPr>
        <w:t xml:space="preserve"> používá</w:t>
      </w:r>
      <w:r w:rsidR="002210BE">
        <w:rPr>
          <w:rFonts w:cs="Arial"/>
          <w:color w:val="2D2D2D"/>
          <w:shd w:val="clear" w:color="auto" w:fill="FFFFFF"/>
        </w:rPr>
        <w:t xml:space="preserve"> jako náhražka do mnoha potravin,</w:t>
      </w:r>
      <w:r w:rsidR="00E30ADC">
        <w:rPr>
          <w:rFonts w:cs="Arial"/>
          <w:color w:val="2D2D2D"/>
          <w:shd w:val="clear" w:color="auto" w:fill="FFFFFF"/>
        </w:rPr>
        <w:t xml:space="preserve"> a to i tradičních českých </w:t>
      </w:r>
      <w:r w:rsidR="00E30ADC" w:rsidRPr="004037C5">
        <w:rPr>
          <w:rFonts w:cs="Arial"/>
          <w:shd w:val="clear" w:color="auto" w:fill="FFFFFF"/>
        </w:rPr>
        <w:t>potravin,</w:t>
      </w:r>
      <w:r w:rsidR="0028046E">
        <w:rPr>
          <w:rFonts w:cs="Arial"/>
          <w:shd w:val="clear" w:color="auto" w:fill="FFFFFF"/>
        </w:rPr>
        <w:t xml:space="preserve"> </w:t>
      </w:r>
      <w:r w:rsidR="008833A0" w:rsidRPr="004037C5">
        <w:rPr>
          <w:rFonts w:cs="Arial"/>
          <w:shd w:val="clear" w:color="auto" w:fill="FFFFFF"/>
        </w:rPr>
        <w:t xml:space="preserve">upozornil také na oříškové pomazánky, kde palmový olej nahrazuje ořechy. </w:t>
      </w:r>
      <w:r w:rsidR="004037C5" w:rsidRPr="004037C5">
        <w:rPr>
          <w:rFonts w:cs="Arial"/>
          <w:shd w:val="clear" w:color="auto" w:fill="FFFFFF"/>
        </w:rPr>
        <w:t>Výrobky s palmovým olejem r</w:t>
      </w:r>
      <w:r w:rsidR="00DD7C48">
        <w:rPr>
          <w:rFonts w:cs="Arial"/>
          <w:shd w:val="clear" w:color="auto" w:fill="FFFFFF"/>
        </w:rPr>
        <w:t>ozhodně nedoporučuje konzumovat, pod</w:t>
      </w:r>
      <w:r w:rsidR="004037C5">
        <w:rPr>
          <w:rFonts w:cs="Arial"/>
          <w:shd w:val="clear" w:color="auto" w:fill="FFFFFF"/>
        </w:rPr>
        <w:t>le jeho názoru se jim</w:t>
      </w:r>
      <w:r w:rsidR="004037C5" w:rsidRPr="004037C5">
        <w:rPr>
          <w:rFonts w:cs="Arial"/>
          <w:shd w:val="clear" w:color="auto" w:fill="FFFFFF"/>
        </w:rPr>
        <w:t xml:space="preserve"> dá poměrně úspěšně vyhýbat.</w:t>
      </w:r>
      <w:r w:rsidR="004037C5">
        <w:rPr>
          <w:rFonts w:cs="Arial"/>
          <w:shd w:val="clear" w:color="auto" w:fill="FFFFFF"/>
        </w:rPr>
        <w:t xml:space="preserve"> </w:t>
      </w:r>
      <w:r w:rsidR="004037C5">
        <w:rPr>
          <w:rFonts w:cs="Arial"/>
          <w:color w:val="2D2D2D"/>
          <w:shd w:val="clear" w:color="auto" w:fill="FFFFFF"/>
        </w:rPr>
        <w:t>Jiří Jakl zdůrazňoval obsah nevhodných nasycených mastných kyselin v těchto produktech a doporučoval používání olejů s vyšší</w:t>
      </w:r>
      <w:r w:rsidR="00DD7C48">
        <w:rPr>
          <w:rFonts w:cs="Arial"/>
          <w:color w:val="2D2D2D"/>
          <w:shd w:val="clear" w:color="auto" w:fill="FFFFFF"/>
        </w:rPr>
        <w:t>m</w:t>
      </w:r>
      <w:r w:rsidR="004037C5">
        <w:rPr>
          <w:rFonts w:cs="Arial"/>
          <w:color w:val="2D2D2D"/>
          <w:shd w:val="clear" w:color="auto" w:fill="FFFFFF"/>
        </w:rPr>
        <w:t xml:space="preserve"> obsahem nenasycených mastných kyselin,</w:t>
      </w:r>
      <w:r w:rsidR="004037C5" w:rsidRPr="004037C5">
        <w:rPr>
          <w:rFonts w:ascii="Arial" w:hAnsi="Arial" w:cs="Arial"/>
          <w:color w:val="003399"/>
          <w:sz w:val="21"/>
          <w:szCs w:val="21"/>
          <w:shd w:val="clear" w:color="auto" w:fill="FFFFFF"/>
        </w:rPr>
        <w:t xml:space="preserve"> </w:t>
      </w:r>
      <w:r w:rsidR="00DD7C48">
        <w:rPr>
          <w:rFonts w:ascii="Arial" w:hAnsi="Arial" w:cs="Arial"/>
          <w:color w:val="003399"/>
          <w:sz w:val="21"/>
          <w:szCs w:val="21"/>
          <w:shd w:val="clear" w:color="auto" w:fill="FFFFFF"/>
        </w:rPr>
        <w:t>po</w:t>
      </w:r>
      <w:r w:rsidR="004037C5">
        <w:rPr>
          <w:rFonts w:cs="Arial"/>
          <w:color w:val="2D2D2D"/>
          <w:shd w:val="clear" w:color="auto" w:fill="FFFFFF"/>
        </w:rPr>
        <w:t xml:space="preserve">dle doc. Bráta to však z technologického hlediska není vždy možné. </w:t>
      </w:r>
    </w:p>
    <w:p w:rsidR="002210BE" w:rsidRPr="004037C5" w:rsidRDefault="00BF2A1E" w:rsidP="00483FCE">
      <w:pPr>
        <w:jc w:val="both"/>
        <w:rPr>
          <w:rFonts w:cs="Arial"/>
          <w:color w:val="2D2D2D"/>
          <w:shd w:val="clear" w:color="auto" w:fill="FFFFFF"/>
        </w:rPr>
      </w:pPr>
      <w:r>
        <w:rPr>
          <w:rFonts w:cs="Arial"/>
          <w:color w:val="2D2D2D"/>
          <w:shd w:val="clear" w:color="auto" w:fill="FFFFFF"/>
        </w:rPr>
        <w:t>Avšak k určité shodě zde</w:t>
      </w:r>
      <w:r w:rsidR="004037C5">
        <w:rPr>
          <w:rFonts w:cs="Arial"/>
          <w:color w:val="2D2D2D"/>
          <w:shd w:val="clear" w:color="auto" w:fill="FFFFFF"/>
        </w:rPr>
        <w:t xml:space="preserve"> i tak došlo</w:t>
      </w:r>
      <w:r w:rsidR="00DD7C48">
        <w:rPr>
          <w:rFonts w:cs="Arial"/>
          <w:color w:val="2D2D2D"/>
          <w:shd w:val="clear" w:color="auto" w:fill="FFFFFF"/>
        </w:rPr>
        <w:t>:</w:t>
      </w:r>
      <w:r>
        <w:rPr>
          <w:rFonts w:cs="Arial"/>
          <w:color w:val="2D2D2D"/>
          <w:shd w:val="clear" w:color="auto" w:fill="FFFFFF"/>
        </w:rPr>
        <w:t xml:space="preserve"> </w:t>
      </w:r>
      <w:r w:rsidRPr="00BF2A1E">
        <w:rPr>
          <w:rFonts w:cs="Arial"/>
          <w:color w:val="2D2D2D"/>
          <w:shd w:val="clear" w:color="auto" w:fill="FFFFFF"/>
        </w:rPr>
        <w:t>t</w:t>
      </w:r>
      <w:r w:rsidR="00111B6B" w:rsidRPr="00BF2A1E">
        <w:rPr>
          <w:rFonts w:cs="Arial"/>
          <w:color w:val="2D2D2D"/>
          <w:shd w:val="clear" w:color="auto" w:fill="FFFFFF"/>
        </w:rPr>
        <w:t>yto p</w:t>
      </w:r>
      <w:r w:rsidR="002210BE" w:rsidRPr="00BF2A1E">
        <w:rPr>
          <w:rFonts w:cs="Arial"/>
          <w:color w:val="2D2D2D"/>
          <w:shd w:val="clear" w:color="auto" w:fill="FFFFFF"/>
        </w:rPr>
        <w:t xml:space="preserve">otraviny jsou </w:t>
      </w:r>
      <w:r w:rsidR="00111B6B" w:rsidRPr="00BF2A1E">
        <w:rPr>
          <w:rFonts w:cs="Arial"/>
          <w:color w:val="2D2D2D"/>
          <w:shd w:val="clear" w:color="auto" w:fill="FFFFFF"/>
        </w:rPr>
        <w:t>svým nutričním složením</w:t>
      </w:r>
      <w:r w:rsidR="002210BE" w:rsidRPr="00BF2A1E">
        <w:rPr>
          <w:rFonts w:cs="Arial"/>
          <w:color w:val="2D2D2D"/>
          <w:shd w:val="clear" w:color="auto" w:fill="FFFFFF"/>
        </w:rPr>
        <w:t xml:space="preserve"> </w:t>
      </w:r>
      <w:r w:rsidR="00C31314" w:rsidRPr="00BF2A1E">
        <w:rPr>
          <w:rFonts w:cs="Arial"/>
          <w:color w:val="2D2D2D"/>
          <w:shd w:val="clear" w:color="auto" w:fill="FFFFFF"/>
        </w:rPr>
        <w:t xml:space="preserve">celkově méně </w:t>
      </w:r>
      <w:r w:rsidR="002210BE" w:rsidRPr="00BF2A1E">
        <w:rPr>
          <w:rFonts w:cs="Arial"/>
          <w:color w:val="2D2D2D"/>
          <w:shd w:val="clear" w:color="auto" w:fill="FFFFFF"/>
        </w:rPr>
        <w:t>vhodné</w:t>
      </w:r>
      <w:r w:rsidR="00D0687B" w:rsidRPr="00BF2A1E">
        <w:rPr>
          <w:rFonts w:cs="Arial"/>
          <w:color w:val="2D2D2D"/>
          <w:shd w:val="clear" w:color="auto" w:fill="FFFFFF"/>
        </w:rPr>
        <w:t>,</w:t>
      </w:r>
      <w:r w:rsidR="002210BE" w:rsidRPr="00BF2A1E">
        <w:rPr>
          <w:rFonts w:cs="Arial"/>
          <w:color w:val="2D2D2D"/>
          <w:shd w:val="clear" w:color="auto" w:fill="FFFFFF"/>
        </w:rPr>
        <w:t xml:space="preserve"> </w:t>
      </w:r>
      <w:r>
        <w:rPr>
          <w:rFonts w:cs="Arial"/>
          <w:color w:val="2D2D2D"/>
          <w:shd w:val="clear" w:color="auto" w:fill="FFFFFF"/>
        </w:rPr>
        <w:t xml:space="preserve">což nemusí být </w:t>
      </w:r>
      <w:r w:rsidR="00C31314" w:rsidRPr="00BF2A1E">
        <w:rPr>
          <w:rFonts w:cs="Arial"/>
          <w:color w:val="2D2D2D"/>
          <w:shd w:val="clear" w:color="auto" w:fill="FFFFFF"/>
        </w:rPr>
        <w:t xml:space="preserve">způsobeno </w:t>
      </w:r>
      <w:r w:rsidR="002210BE" w:rsidRPr="00BF2A1E">
        <w:rPr>
          <w:rFonts w:cs="Arial"/>
          <w:color w:val="2D2D2D"/>
          <w:shd w:val="clear" w:color="auto" w:fill="FFFFFF"/>
        </w:rPr>
        <w:t>palmový</w:t>
      </w:r>
      <w:r w:rsidR="00C31314" w:rsidRPr="00BF2A1E">
        <w:rPr>
          <w:rFonts w:cs="Arial"/>
          <w:color w:val="2D2D2D"/>
          <w:shd w:val="clear" w:color="auto" w:fill="FFFFFF"/>
        </w:rPr>
        <w:t>m</w:t>
      </w:r>
      <w:r w:rsidR="002210BE" w:rsidRPr="00BF2A1E">
        <w:rPr>
          <w:rFonts w:cs="Arial"/>
          <w:color w:val="2D2D2D"/>
          <w:shd w:val="clear" w:color="auto" w:fill="FFFFFF"/>
        </w:rPr>
        <w:t xml:space="preserve"> olej</w:t>
      </w:r>
      <w:r w:rsidR="00C31314" w:rsidRPr="00BF2A1E">
        <w:rPr>
          <w:rFonts w:cs="Arial"/>
          <w:color w:val="2D2D2D"/>
          <w:shd w:val="clear" w:color="auto" w:fill="FFFFFF"/>
        </w:rPr>
        <w:t>em.</w:t>
      </w:r>
      <w:r w:rsidR="00111B6B" w:rsidRPr="00BF2A1E">
        <w:rPr>
          <w:rFonts w:cs="Arial"/>
          <w:color w:val="2D2D2D"/>
          <w:shd w:val="clear" w:color="auto" w:fill="FFFFFF"/>
        </w:rPr>
        <w:t xml:space="preserve"> Pokud omezíme konzumaci potravin</w:t>
      </w:r>
      <w:r w:rsidR="00C31314" w:rsidRPr="00BF2A1E">
        <w:rPr>
          <w:rFonts w:cs="Arial"/>
          <w:color w:val="2D2D2D"/>
          <w:shd w:val="clear" w:color="auto" w:fill="FFFFFF"/>
        </w:rPr>
        <w:t xml:space="preserve"> s vyšším podílem nasycených mastných kyselin a přidaných cukrů</w:t>
      </w:r>
      <w:r w:rsidRPr="00BF2A1E">
        <w:rPr>
          <w:rFonts w:cs="Arial"/>
          <w:color w:val="2D2D2D"/>
          <w:shd w:val="clear" w:color="auto" w:fill="FFFFFF"/>
        </w:rPr>
        <w:t>,</w:t>
      </w:r>
      <w:r w:rsidR="00111B6B" w:rsidRPr="00BF2A1E">
        <w:rPr>
          <w:rFonts w:cs="Arial"/>
          <w:color w:val="2D2D2D"/>
          <w:shd w:val="clear" w:color="auto" w:fill="FFFFFF"/>
        </w:rPr>
        <w:t xml:space="preserve"> tak svému zdraví rozhodně prospějeme.</w:t>
      </w:r>
    </w:p>
    <w:p w:rsidR="00BC3146" w:rsidRPr="008869B5" w:rsidRDefault="003D25F4" w:rsidP="00483FCE">
      <w:pPr>
        <w:jc w:val="both"/>
        <w:rPr>
          <w:rFonts w:cs="Arial"/>
          <w:color w:val="2D2D2D"/>
          <w:shd w:val="clear" w:color="auto" w:fill="FFFFFF"/>
        </w:rPr>
      </w:pPr>
      <w:r w:rsidRPr="008869B5">
        <w:rPr>
          <w:b/>
        </w:rPr>
        <w:t>Detoxikace</w:t>
      </w:r>
      <w:r w:rsidRPr="008869B5">
        <w:t xml:space="preserve"> je módní pojem, často prezentovaný jako nezbytný předstupeň snižování váhy. V pravém slova smy</w:t>
      </w:r>
      <w:r w:rsidR="00483FCE" w:rsidRPr="008869B5">
        <w:t xml:space="preserve">slu souvisí detoxikace </w:t>
      </w:r>
      <w:r w:rsidRPr="008869B5">
        <w:t>s</w:t>
      </w:r>
      <w:r w:rsidR="00483FCE" w:rsidRPr="008869B5">
        <w:t>píše s</w:t>
      </w:r>
      <w:r w:rsidRPr="008869B5">
        <w:t xml:space="preserve"> oborem </w:t>
      </w:r>
      <w:r w:rsidR="00483FCE" w:rsidRPr="008869B5">
        <w:t xml:space="preserve">toxikologie, tedy odstraňování toxických prvků z organismu. Tento význam už se ale v dnešní </w:t>
      </w:r>
      <w:r w:rsidR="00C60BC2" w:rsidRPr="008869B5">
        <w:t xml:space="preserve">době </w:t>
      </w:r>
      <w:r w:rsidR="00111B6B">
        <w:t xml:space="preserve">vytratil a detoxikace se </w:t>
      </w:r>
      <w:r w:rsidR="00C60BC2" w:rsidRPr="008869B5">
        <w:t>spíše zaměňuje za pojem dieta.</w:t>
      </w:r>
      <w:r w:rsidR="00483FCE" w:rsidRPr="008869B5">
        <w:t xml:space="preserve"> </w:t>
      </w:r>
      <w:r w:rsidR="00C60BC2" w:rsidRPr="008869B5">
        <w:rPr>
          <w:color w:val="141823"/>
          <w:shd w:val="clear" w:color="auto" w:fill="FFFFFF"/>
        </w:rPr>
        <w:t xml:space="preserve">Samozřejmě je ve výživě lepší dlouhodobá komplexní změna </w:t>
      </w:r>
      <w:r w:rsidR="00483FCE" w:rsidRPr="008869B5">
        <w:rPr>
          <w:color w:val="141823"/>
          <w:shd w:val="clear" w:color="auto" w:fill="FFFFFF"/>
        </w:rPr>
        <w:t xml:space="preserve">stravy </w:t>
      </w:r>
      <w:r w:rsidR="00C60BC2" w:rsidRPr="008869B5">
        <w:rPr>
          <w:color w:val="141823"/>
          <w:shd w:val="clear" w:color="auto" w:fill="FFFFFF"/>
        </w:rPr>
        <w:t>se zvýšeným podílem zeleniny</w:t>
      </w:r>
      <w:r w:rsidR="0028046E">
        <w:rPr>
          <w:color w:val="141823"/>
          <w:shd w:val="clear" w:color="auto" w:fill="FFFFFF"/>
        </w:rPr>
        <w:t xml:space="preserve"> </w:t>
      </w:r>
      <w:r w:rsidR="00C60BC2" w:rsidRPr="008869B5">
        <w:rPr>
          <w:color w:val="141823"/>
          <w:shd w:val="clear" w:color="auto" w:fill="FFFFFF"/>
        </w:rPr>
        <w:t>a mléčných výrobků, které napomáhají pročištění organismu a posilují přirozenou střevní mikroflóru. Vhodné jsou také byliny, jako je například koriandr nebo větší množství kurkumy, shodují se odborníci Mgr. Tomáš Pr</w:t>
      </w:r>
      <w:r w:rsidR="00111B6B">
        <w:rPr>
          <w:color w:val="141823"/>
          <w:shd w:val="clear" w:color="auto" w:fill="FFFFFF"/>
        </w:rPr>
        <w:t>u</w:t>
      </w:r>
      <w:r w:rsidR="00C60BC2" w:rsidRPr="008869B5">
        <w:rPr>
          <w:color w:val="141823"/>
          <w:shd w:val="clear" w:color="auto" w:fill="FFFFFF"/>
        </w:rPr>
        <w:t xml:space="preserve">ša a </w:t>
      </w:r>
      <w:r w:rsidR="00C60BC2" w:rsidRPr="008869B5">
        <w:rPr>
          <w:rFonts w:cs="Arial"/>
          <w:color w:val="2D2D2D"/>
          <w:shd w:val="clear" w:color="auto" w:fill="FFFFFF"/>
        </w:rPr>
        <w:t>PharmDr. Richard Pfleger.</w:t>
      </w:r>
      <w:r w:rsidR="00EE4DDA" w:rsidRPr="008869B5">
        <w:rPr>
          <w:rFonts w:cs="Arial"/>
          <w:color w:val="2D2D2D"/>
          <w:shd w:val="clear" w:color="auto" w:fill="FFFFFF"/>
        </w:rPr>
        <w:t xml:space="preserve"> Detoxikace by ale neměla být primárně brána jako způsob</w:t>
      </w:r>
      <w:r w:rsidR="00357FE4">
        <w:rPr>
          <w:rFonts w:cs="Arial"/>
          <w:color w:val="2D2D2D"/>
          <w:shd w:val="clear" w:color="auto" w:fill="FFFFFF"/>
        </w:rPr>
        <w:t xml:space="preserve"> pro</w:t>
      </w:r>
      <w:r w:rsidR="00EE4DDA" w:rsidRPr="008869B5">
        <w:rPr>
          <w:rFonts w:cs="Arial"/>
          <w:color w:val="2D2D2D"/>
          <w:shd w:val="clear" w:color="auto" w:fill="FFFFFF"/>
        </w:rPr>
        <w:t xml:space="preserve"> úspěšn</w:t>
      </w:r>
      <w:r w:rsidR="00357FE4">
        <w:rPr>
          <w:rFonts w:cs="Arial"/>
          <w:color w:val="2D2D2D"/>
          <w:shd w:val="clear" w:color="auto" w:fill="FFFFFF"/>
        </w:rPr>
        <w:t>é</w:t>
      </w:r>
      <w:r w:rsidR="00EE4DDA" w:rsidRPr="008869B5">
        <w:rPr>
          <w:rFonts w:cs="Arial"/>
          <w:color w:val="2D2D2D"/>
          <w:shd w:val="clear" w:color="auto" w:fill="FFFFFF"/>
        </w:rPr>
        <w:t xml:space="preserve"> hubn</w:t>
      </w:r>
      <w:r w:rsidR="00357FE4">
        <w:rPr>
          <w:rFonts w:cs="Arial"/>
          <w:color w:val="2D2D2D"/>
          <w:shd w:val="clear" w:color="auto" w:fill="FFFFFF"/>
        </w:rPr>
        <w:t>utí</w:t>
      </w:r>
      <w:r w:rsidR="00EE4DDA" w:rsidRPr="008869B5">
        <w:rPr>
          <w:rFonts w:cs="Arial"/>
          <w:color w:val="2D2D2D"/>
          <w:shd w:val="clear" w:color="auto" w:fill="FFFFFF"/>
        </w:rPr>
        <w:t>, ale spíše prostředek</w:t>
      </w:r>
      <w:r w:rsidR="00357FE4">
        <w:rPr>
          <w:rFonts w:cs="Arial"/>
          <w:color w:val="2D2D2D"/>
          <w:shd w:val="clear" w:color="auto" w:fill="FFFFFF"/>
        </w:rPr>
        <w:t>,</w:t>
      </w:r>
      <w:r w:rsidR="00EE4DDA" w:rsidRPr="008869B5">
        <w:rPr>
          <w:rFonts w:cs="Arial"/>
          <w:color w:val="2D2D2D"/>
          <w:shd w:val="clear" w:color="auto" w:fill="FFFFFF"/>
        </w:rPr>
        <w:t xml:space="preserve"> jak pomoci organismu bránit se působení toxických prvků, jako jsou například těžké kovy.</w:t>
      </w:r>
    </w:p>
    <w:p w:rsidR="003A3F0C" w:rsidRPr="008869B5" w:rsidRDefault="003A3F0C" w:rsidP="003A3F0C">
      <w:pPr>
        <w:jc w:val="both"/>
        <w:rPr>
          <w:rFonts w:cs="Arial"/>
          <w:i/>
          <w:color w:val="2D2D2D"/>
          <w:shd w:val="clear" w:color="auto" w:fill="FFFFFF"/>
        </w:rPr>
      </w:pPr>
      <w:r w:rsidRPr="003A3F0C">
        <w:rPr>
          <w:rFonts w:cs="Arial"/>
          <w:color w:val="2D2D2D"/>
          <w:shd w:val="clear" w:color="auto" w:fill="FFFFFF"/>
        </w:rPr>
        <w:t xml:space="preserve">Pro zpestření konference byla zařazena i přednáška o pivu. </w:t>
      </w:r>
      <w:r w:rsidRPr="008869B5">
        <w:rPr>
          <w:rFonts w:cs="Arial"/>
          <w:b/>
          <w:color w:val="2D2D2D"/>
          <w:shd w:val="clear" w:color="auto" w:fill="FFFFFF"/>
        </w:rPr>
        <w:t>Pivo</w:t>
      </w:r>
      <w:r w:rsidRPr="008869B5">
        <w:rPr>
          <w:rFonts w:cs="Arial"/>
          <w:color w:val="2D2D2D"/>
          <w:shd w:val="clear" w:color="auto" w:fill="FFFFFF"/>
        </w:rPr>
        <w:t xml:space="preserve"> je považováno právem za národní bohatství a lék. </w:t>
      </w:r>
      <w:r w:rsidRPr="008869B5">
        <w:rPr>
          <w:rFonts w:cs="Arial"/>
          <w:i/>
          <w:color w:val="2D2D2D"/>
          <w:shd w:val="clear" w:color="auto" w:fill="FFFFFF"/>
        </w:rPr>
        <w:t xml:space="preserve">„Pivo je koktejl zdraví prospěšných a nutričně cenných látek, jako jsou například </w:t>
      </w:r>
      <w:r>
        <w:rPr>
          <w:rFonts w:cs="Arial"/>
          <w:i/>
          <w:color w:val="2D2D2D"/>
          <w:shd w:val="clear" w:color="auto" w:fill="FFFFFF"/>
        </w:rPr>
        <w:t xml:space="preserve">některé vitaminy, minerální látky, </w:t>
      </w:r>
      <w:r w:rsidRPr="008869B5">
        <w:rPr>
          <w:rFonts w:cs="Arial"/>
          <w:i/>
          <w:color w:val="2D2D2D"/>
          <w:shd w:val="clear" w:color="auto" w:fill="FFFFFF"/>
        </w:rPr>
        <w:t>polyfenolické látky, aminokyseliny, fytoestrogeny a vláknina,“</w:t>
      </w:r>
      <w:r w:rsidRPr="008869B5">
        <w:rPr>
          <w:rFonts w:cs="Arial"/>
          <w:color w:val="2D2D2D"/>
          <w:shd w:val="clear" w:color="auto" w:fill="FFFFFF"/>
        </w:rPr>
        <w:t xml:space="preserve"> říká Ing. Jaromír Fiala, Ph.D.</w:t>
      </w:r>
      <w:r w:rsidR="00357FE4">
        <w:rPr>
          <w:rFonts w:cs="Arial"/>
          <w:color w:val="2D2D2D"/>
          <w:shd w:val="clear" w:color="auto" w:fill="FFFFFF"/>
        </w:rPr>
        <w:t>,</w:t>
      </w:r>
      <w:r w:rsidRPr="008869B5">
        <w:rPr>
          <w:rFonts w:cs="Arial"/>
          <w:color w:val="2D2D2D"/>
          <w:shd w:val="clear" w:color="auto" w:fill="FFFFFF"/>
        </w:rPr>
        <w:t xml:space="preserve"> z Výzkumné</w:t>
      </w:r>
      <w:r>
        <w:rPr>
          <w:rFonts w:cs="Arial"/>
          <w:color w:val="2D2D2D"/>
          <w:shd w:val="clear" w:color="auto" w:fill="FFFFFF"/>
        </w:rPr>
        <w:t>ho</w:t>
      </w:r>
      <w:r w:rsidRPr="008869B5">
        <w:rPr>
          <w:rFonts w:cs="Arial"/>
          <w:color w:val="2D2D2D"/>
          <w:shd w:val="clear" w:color="auto" w:fill="FFFFFF"/>
        </w:rPr>
        <w:t xml:space="preserve"> ústavu pivovarské</w:t>
      </w:r>
      <w:r>
        <w:rPr>
          <w:rFonts w:cs="Arial"/>
          <w:color w:val="2D2D2D"/>
          <w:shd w:val="clear" w:color="auto" w:fill="FFFFFF"/>
        </w:rPr>
        <w:t>ho</w:t>
      </w:r>
      <w:r w:rsidRPr="008869B5">
        <w:rPr>
          <w:rFonts w:cs="Arial"/>
          <w:color w:val="2D2D2D"/>
          <w:shd w:val="clear" w:color="auto" w:fill="FFFFFF"/>
        </w:rPr>
        <w:t xml:space="preserve"> a sladařské</w:t>
      </w:r>
      <w:r>
        <w:rPr>
          <w:rFonts w:cs="Arial"/>
          <w:color w:val="2D2D2D"/>
          <w:shd w:val="clear" w:color="auto" w:fill="FFFFFF"/>
        </w:rPr>
        <w:t>ho a pokračuje</w:t>
      </w:r>
      <w:r w:rsidRPr="008869B5">
        <w:rPr>
          <w:rFonts w:cs="Arial"/>
          <w:color w:val="2D2D2D"/>
          <w:shd w:val="clear" w:color="auto" w:fill="FFFFFF"/>
        </w:rPr>
        <w:t xml:space="preserve">: </w:t>
      </w:r>
      <w:r w:rsidRPr="008869B5">
        <w:rPr>
          <w:rFonts w:cs="Arial"/>
          <w:i/>
          <w:color w:val="2D2D2D"/>
          <w:shd w:val="clear" w:color="auto" w:fill="FFFFFF"/>
        </w:rPr>
        <w:t>„</w:t>
      </w:r>
      <w:r w:rsidR="00357FE4">
        <w:rPr>
          <w:rFonts w:cs="Arial"/>
          <w:i/>
          <w:color w:val="2D2D2D"/>
          <w:shd w:val="clear" w:color="auto" w:fill="FFFFFF"/>
        </w:rPr>
        <w:t>U</w:t>
      </w:r>
      <w:r w:rsidRPr="008869B5">
        <w:rPr>
          <w:rFonts w:cs="Arial"/>
          <w:i/>
          <w:color w:val="2D2D2D"/>
          <w:shd w:val="clear" w:color="auto" w:fill="FFFFFF"/>
        </w:rPr>
        <w:t>mírněná konzumace piva, tedy 1</w:t>
      </w:r>
      <w:r w:rsidR="00357FE4">
        <w:rPr>
          <w:rFonts w:cs="Arial"/>
          <w:i/>
          <w:color w:val="2D2D2D"/>
          <w:shd w:val="clear" w:color="auto" w:fill="FFFFFF"/>
        </w:rPr>
        <w:t>–</w:t>
      </w:r>
      <w:r w:rsidRPr="008869B5">
        <w:rPr>
          <w:rFonts w:cs="Arial"/>
          <w:i/>
          <w:color w:val="2D2D2D"/>
          <w:shd w:val="clear" w:color="auto" w:fill="FFFFFF"/>
        </w:rPr>
        <w:t xml:space="preserve">2 půllitry </w:t>
      </w:r>
      <w:r>
        <w:rPr>
          <w:rFonts w:cs="Arial"/>
          <w:i/>
          <w:color w:val="2D2D2D"/>
          <w:shd w:val="clear" w:color="auto" w:fill="FFFFFF"/>
        </w:rPr>
        <w:t xml:space="preserve">denně </w:t>
      </w:r>
      <w:r w:rsidRPr="008869B5">
        <w:rPr>
          <w:rFonts w:cs="Arial"/>
          <w:i/>
          <w:color w:val="2D2D2D"/>
          <w:shd w:val="clear" w:color="auto" w:fill="FFFFFF"/>
        </w:rPr>
        <w:t>u muže a 1</w:t>
      </w:r>
      <w:r w:rsidR="00357FE4">
        <w:rPr>
          <w:rFonts w:cs="Arial"/>
          <w:i/>
          <w:color w:val="2D2D2D"/>
          <w:shd w:val="clear" w:color="auto" w:fill="FFFFFF"/>
        </w:rPr>
        <w:t>–</w:t>
      </w:r>
      <w:r w:rsidRPr="008869B5">
        <w:rPr>
          <w:rFonts w:cs="Arial"/>
          <w:i/>
          <w:color w:val="2D2D2D"/>
          <w:shd w:val="clear" w:color="auto" w:fill="FFFFFF"/>
        </w:rPr>
        <w:t>2 třetinky</w:t>
      </w:r>
      <w:r>
        <w:rPr>
          <w:rFonts w:cs="Arial"/>
          <w:i/>
          <w:color w:val="2D2D2D"/>
          <w:shd w:val="clear" w:color="auto" w:fill="FFFFFF"/>
        </w:rPr>
        <w:t xml:space="preserve"> </w:t>
      </w:r>
      <w:r w:rsidRPr="008869B5">
        <w:rPr>
          <w:rFonts w:cs="Arial"/>
          <w:i/>
          <w:color w:val="2D2D2D"/>
          <w:shd w:val="clear" w:color="auto" w:fill="FFFFFF"/>
        </w:rPr>
        <w:t>u ženy, působí antioxidačně, snižuje riziko kardiovaskulárních onemocnění, močových a ledvinových kamenů, napomáhá snižovat LDL cholesterol a je výborn</w:t>
      </w:r>
      <w:r>
        <w:rPr>
          <w:rFonts w:cs="Arial"/>
          <w:i/>
          <w:color w:val="2D2D2D"/>
          <w:shd w:val="clear" w:color="auto" w:fill="FFFFFF"/>
        </w:rPr>
        <w:t xml:space="preserve">ou součástí vyvážené </w:t>
      </w:r>
      <w:r w:rsidRPr="008869B5">
        <w:rPr>
          <w:rFonts w:cs="Arial"/>
          <w:i/>
          <w:color w:val="2D2D2D"/>
          <w:shd w:val="clear" w:color="auto" w:fill="FFFFFF"/>
        </w:rPr>
        <w:t>stravy.“</w:t>
      </w:r>
    </w:p>
    <w:p w:rsidR="00C60BC2" w:rsidRPr="0028046E" w:rsidRDefault="002F1226" w:rsidP="00483FCE">
      <w:pPr>
        <w:jc w:val="both"/>
        <w:rPr>
          <w:rFonts w:cs="Arial"/>
          <w:color w:val="2D2D2D"/>
          <w:shd w:val="clear" w:color="auto" w:fill="FFFFFF"/>
        </w:rPr>
      </w:pPr>
      <w:r>
        <w:rPr>
          <w:rFonts w:cs="Arial"/>
          <w:color w:val="2D2D2D"/>
          <w:shd w:val="clear" w:color="auto" w:fill="FFFFFF"/>
        </w:rPr>
        <w:t>Populárním přístupem k redukci váhy</w:t>
      </w:r>
      <w:r w:rsidRPr="003C7147">
        <w:rPr>
          <w:rFonts w:cs="Arial"/>
          <w:b/>
          <w:color w:val="2D2D2D"/>
          <w:shd w:val="clear" w:color="auto" w:fill="FFFFFF"/>
        </w:rPr>
        <w:t xml:space="preserve"> </w:t>
      </w:r>
      <w:r>
        <w:rPr>
          <w:rFonts w:cs="Arial"/>
          <w:color w:val="2D2D2D"/>
          <w:shd w:val="clear" w:color="auto" w:fill="FFFFFF"/>
        </w:rPr>
        <w:t>se stalo</w:t>
      </w:r>
      <w:r w:rsidRPr="003C7147">
        <w:rPr>
          <w:rFonts w:cs="Arial"/>
          <w:b/>
          <w:color w:val="2D2D2D"/>
          <w:shd w:val="clear" w:color="auto" w:fill="FFFFFF"/>
        </w:rPr>
        <w:t xml:space="preserve"> </w:t>
      </w:r>
      <w:r>
        <w:rPr>
          <w:rFonts w:cs="Arial"/>
          <w:b/>
          <w:color w:val="2D2D2D"/>
          <w:shd w:val="clear" w:color="auto" w:fill="FFFFFF"/>
        </w:rPr>
        <w:t>g</w:t>
      </w:r>
      <w:r w:rsidR="003C7147" w:rsidRPr="003C7147">
        <w:rPr>
          <w:rFonts w:cs="Arial"/>
          <w:b/>
          <w:color w:val="2D2D2D"/>
          <w:shd w:val="clear" w:color="auto" w:fill="FFFFFF"/>
        </w:rPr>
        <w:t>enetické testování</w:t>
      </w:r>
      <w:r w:rsidR="003C7147">
        <w:rPr>
          <w:rFonts w:cs="Arial"/>
          <w:b/>
          <w:color w:val="2D2D2D"/>
          <w:shd w:val="clear" w:color="auto" w:fill="FFFFFF"/>
        </w:rPr>
        <w:t>,</w:t>
      </w:r>
      <w:r w:rsidR="003C7147" w:rsidRPr="003C7147">
        <w:rPr>
          <w:rFonts w:cs="Arial"/>
          <w:color w:val="2D2D2D"/>
          <w:shd w:val="clear" w:color="auto" w:fill="FFFFFF"/>
        </w:rPr>
        <w:t xml:space="preserve"> které dnes</w:t>
      </w:r>
      <w:r w:rsidR="003C7147">
        <w:rPr>
          <w:rFonts w:cs="Arial"/>
          <w:color w:val="2D2D2D"/>
          <w:shd w:val="clear" w:color="auto" w:fill="FFFFFF"/>
        </w:rPr>
        <w:t xml:space="preserve"> za nemalé peníze</w:t>
      </w:r>
      <w:r w:rsidR="0033521B">
        <w:rPr>
          <w:rFonts w:cs="Arial"/>
          <w:color w:val="2D2D2D"/>
          <w:shd w:val="clear" w:color="auto" w:fill="FFFFFF"/>
        </w:rPr>
        <w:t xml:space="preserve"> nabízí již řada poradců</w:t>
      </w:r>
      <w:r w:rsidR="003C7147">
        <w:rPr>
          <w:rFonts w:cs="Arial"/>
          <w:color w:val="2D2D2D"/>
          <w:shd w:val="clear" w:color="auto" w:fill="FFFFFF"/>
        </w:rPr>
        <w:t xml:space="preserve">. </w:t>
      </w:r>
      <w:r w:rsidR="00E01BF9" w:rsidRPr="008869B5">
        <w:rPr>
          <w:rFonts w:cs="Arial"/>
          <w:color w:val="2D2D2D"/>
          <w:shd w:val="clear" w:color="auto" w:fill="FFFFFF"/>
        </w:rPr>
        <w:t>Tato metoda je zatím nová, ale</w:t>
      </w:r>
      <w:r w:rsidR="003C7147">
        <w:rPr>
          <w:rFonts w:cs="Arial"/>
          <w:color w:val="2D2D2D"/>
          <w:shd w:val="clear" w:color="auto" w:fill="FFFFFF"/>
        </w:rPr>
        <w:t xml:space="preserve"> dle </w:t>
      </w:r>
      <w:r w:rsidR="0033521B">
        <w:rPr>
          <w:rFonts w:cs="Arial"/>
          <w:color w:val="2D2D2D"/>
          <w:shd w:val="clear" w:color="auto" w:fill="FFFFFF"/>
        </w:rPr>
        <w:t>svých</w:t>
      </w:r>
      <w:r w:rsidR="003C7147">
        <w:rPr>
          <w:rFonts w:cs="Arial"/>
          <w:color w:val="2D2D2D"/>
          <w:shd w:val="clear" w:color="auto" w:fill="FFFFFF"/>
        </w:rPr>
        <w:t xml:space="preserve"> zastánců </w:t>
      </w:r>
      <w:r w:rsidR="00E01BF9" w:rsidRPr="008869B5">
        <w:rPr>
          <w:rFonts w:cs="Arial"/>
          <w:color w:val="2D2D2D"/>
          <w:shd w:val="clear" w:color="auto" w:fill="FFFFFF"/>
        </w:rPr>
        <w:t>představ</w:t>
      </w:r>
      <w:r w:rsidR="003C7147">
        <w:rPr>
          <w:rFonts w:cs="Arial"/>
          <w:color w:val="2D2D2D"/>
          <w:shd w:val="clear" w:color="auto" w:fill="FFFFFF"/>
        </w:rPr>
        <w:t>uje</w:t>
      </w:r>
      <w:r w:rsidR="00E01BF9" w:rsidRPr="008869B5">
        <w:rPr>
          <w:rFonts w:cs="Arial"/>
          <w:color w:val="2D2D2D"/>
          <w:shd w:val="clear" w:color="auto" w:fill="FFFFFF"/>
        </w:rPr>
        <w:t xml:space="preserve"> revoluci v hubnutí.</w:t>
      </w:r>
      <w:r w:rsidR="003C7147">
        <w:rPr>
          <w:rFonts w:cs="Arial"/>
          <w:color w:val="2D2D2D"/>
          <w:shd w:val="clear" w:color="auto" w:fill="FFFFFF"/>
        </w:rPr>
        <w:t xml:space="preserve"> </w:t>
      </w:r>
      <w:r w:rsidR="0088704F" w:rsidRPr="008869B5">
        <w:rPr>
          <w:rFonts w:cs="Arial"/>
          <w:color w:val="2D2D2D"/>
          <w:shd w:val="clear" w:color="auto" w:fill="FFFFFF"/>
        </w:rPr>
        <w:t>„</w:t>
      </w:r>
      <w:r w:rsidR="0088704F" w:rsidRPr="008869B5">
        <w:rPr>
          <w:rFonts w:cs="Arial"/>
          <w:i/>
          <w:color w:val="2D2D2D"/>
          <w:shd w:val="clear" w:color="auto" w:fill="FFFFFF"/>
        </w:rPr>
        <w:t>Test zjišťuje míru redukce váhy v závislosti na sportovní aktivitě nebo například ideální poměr sacharidů, tuků a bílkovin ve stravě. Pomocí jednoduchých algor</w:t>
      </w:r>
      <w:r w:rsidR="003C7147">
        <w:rPr>
          <w:rFonts w:cs="Arial"/>
          <w:i/>
          <w:color w:val="2D2D2D"/>
          <w:shd w:val="clear" w:color="auto" w:fill="FFFFFF"/>
        </w:rPr>
        <w:t>i</w:t>
      </w:r>
      <w:r w:rsidR="0088704F" w:rsidRPr="008869B5">
        <w:rPr>
          <w:rFonts w:cs="Arial"/>
          <w:i/>
          <w:color w:val="2D2D2D"/>
          <w:shd w:val="clear" w:color="auto" w:fill="FFFFFF"/>
        </w:rPr>
        <w:t>tmů získáme o pacientovi</w:t>
      </w:r>
      <w:r w:rsidR="003C7147">
        <w:rPr>
          <w:rFonts w:cs="Arial"/>
          <w:i/>
          <w:color w:val="2D2D2D"/>
          <w:shd w:val="clear" w:color="auto" w:fill="FFFFFF"/>
        </w:rPr>
        <w:t xml:space="preserve"> mnoho</w:t>
      </w:r>
      <w:r w:rsidR="0088704F" w:rsidRPr="008869B5">
        <w:rPr>
          <w:rFonts w:cs="Arial"/>
          <w:i/>
          <w:color w:val="2D2D2D"/>
          <w:shd w:val="clear" w:color="auto" w:fill="FFFFFF"/>
        </w:rPr>
        <w:t xml:space="preserve"> informac</w:t>
      </w:r>
      <w:r w:rsidR="003C7147">
        <w:rPr>
          <w:rFonts w:cs="Arial"/>
          <w:i/>
          <w:color w:val="2D2D2D"/>
          <w:shd w:val="clear" w:color="auto" w:fill="FFFFFF"/>
        </w:rPr>
        <w:t>í</w:t>
      </w:r>
      <w:r w:rsidR="0088704F" w:rsidRPr="008869B5">
        <w:rPr>
          <w:rFonts w:cs="Arial"/>
          <w:i/>
          <w:color w:val="2D2D2D"/>
          <w:shd w:val="clear" w:color="auto" w:fill="FFFFFF"/>
        </w:rPr>
        <w:t>,</w:t>
      </w:r>
      <w:r w:rsidR="003C7147">
        <w:rPr>
          <w:rFonts w:cs="Arial"/>
          <w:i/>
          <w:color w:val="2D2D2D"/>
          <w:shd w:val="clear" w:color="auto" w:fill="FFFFFF"/>
        </w:rPr>
        <w:t xml:space="preserve"> například </w:t>
      </w:r>
      <w:r w:rsidR="0088704F" w:rsidRPr="008869B5">
        <w:rPr>
          <w:rFonts w:cs="Arial"/>
          <w:i/>
          <w:color w:val="2D2D2D"/>
          <w:shd w:val="clear" w:color="auto" w:fill="FFFFFF"/>
        </w:rPr>
        <w:t>zda tíhne k přejídání, nevnímání pocitu sytosti nebo metabolickému riziku,“</w:t>
      </w:r>
      <w:r w:rsidR="0088704F" w:rsidRPr="008869B5">
        <w:rPr>
          <w:rFonts w:cs="Arial"/>
          <w:color w:val="2D2D2D"/>
          <w:shd w:val="clear" w:color="auto" w:fill="FFFFFF"/>
        </w:rPr>
        <w:t xml:space="preserve"> udává MUDr. Václava Kunová, členka Společnosti pro výživu a Obezitologické společnosti. Skepticky se k této problematice staví MUDr. Irena Aldhoon Hainerová</w:t>
      </w:r>
      <w:r w:rsidR="0033521B">
        <w:rPr>
          <w:rFonts w:cs="Arial"/>
          <w:color w:val="2D2D2D"/>
          <w:shd w:val="clear" w:color="auto" w:fill="FFFFFF"/>
        </w:rPr>
        <w:t>,</w:t>
      </w:r>
      <w:r w:rsidR="0088704F" w:rsidRPr="008869B5">
        <w:rPr>
          <w:rFonts w:cs="Arial"/>
          <w:color w:val="2D2D2D"/>
          <w:shd w:val="clear" w:color="auto" w:fill="FFFFFF"/>
        </w:rPr>
        <w:t xml:space="preserve"> Ph.D., podle níž jsou výsledky genetických testů zatím nekonzistentní</w:t>
      </w:r>
      <w:r w:rsidR="00A36456">
        <w:rPr>
          <w:rFonts w:cs="Arial"/>
          <w:color w:val="2D2D2D"/>
          <w:shd w:val="clear" w:color="auto" w:fill="FFFFFF"/>
        </w:rPr>
        <w:t>,</w:t>
      </w:r>
      <w:r w:rsidR="0088704F" w:rsidRPr="008869B5">
        <w:rPr>
          <w:rFonts w:cs="Arial"/>
          <w:color w:val="2D2D2D"/>
          <w:shd w:val="clear" w:color="auto" w:fill="FFFFFF"/>
        </w:rPr>
        <w:t xml:space="preserve"> a </w:t>
      </w:r>
      <w:r w:rsidR="0033521B" w:rsidRPr="008869B5">
        <w:rPr>
          <w:rFonts w:cs="Arial"/>
          <w:color w:val="2D2D2D"/>
          <w:shd w:val="clear" w:color="auto" w:fill="FFFFFF"/>
        </w:rPr>
        <w:t xml:space="preserve">testování </w:t>
      </w:r>
      <w:r w:rsidR="00A36456">
        <w:rPr>
          <w:rFonts w:cs="Arial"/>
          <w:color w:val="2D2D2D"/>
          <w:shd w:val="clear" w:color="auto" w:fill="FFFFFF"/>
        </w:rPr>
        <w:t xml:space="preserve">tak dnes </w:t>
      </w:r>
      <w:r w:rsidR="0088704F" w:rsidRPr="008869B5">
        <w:rPr>
          <w:rFonts w:cs="Arial"/>
          <w:color w:val="2D2D2D"/>
          <w:shd w:val="clear" w:color="auto" w:fill="FFFFFF"/>
        </w:rPr>
        <w:t>nelze považovat za vhodný způsob</w:t>
      </w:r>
      <w:r w:rsidR="00A36456">
        <w:rPr>
          <w:rFonts w:cs="Arial"/>
          <w:color w:val="2D2D2D"/>
          <w:shd w:val="clear" w:color="auto" w:fill="FFFFFF"/>
        </w:rPr>
        <w:t xml:space="preserve"> k l</w:t>
      </w:r>
      <w:r w:rsidR="0088704F" w:rsidRPr="008869B5">
        <w:rPr>
          <w:rFonts w:cs="Arial"/>
          <w:color w:val="2D2D2D"/>
          <w:shd w:val="clear" w:color="auto" w:fill="FFFFFF"/>
        </w:rPr>
        <w:t>é</w:t>
      </w:r>
      <w:r w:rsidR="00A36456">
        <w:rPr>
          <w:rFonts w:cs="Arial"/>
          <w:color w:val="2D2D2D"/>
          <w:shd w:val="clear" w:color="auto" w:fill="FFFFFF"/>
        </w:rPr>
        <w:t>čbě</w:t>
      </w:r>
      <w:r w:rsidR="0088704F" w:rsidRPr="008869B5">
        <w:rPr>
          <w:rFonts w:cs="Arial"/>
          <w:color w:val="2D2D2D"/>
          <w:shd w:val="clear" w:color="auto" w:fill="FFFFFF"/>
        </w:rPr>
        <w:t xml:space="preserve"> pacient</w:t>
      </w:r>
      <w:r w:rsidR="00A36456">
        <w:rPr>
          <w:rFonts w:cs="Arial"/>
          <w:color w:val="2D2D2D"/>
          <w:shd w:val="clear" w:color="auto" w:fill="FFFFFF"/>
        </w:rPr>
        <w:t>ů</w:t>
      </w:r>
      <w:r w:rsidR="0088704F" w:rsidRPr="008869B5">
        <w:rPr>
          <w:rFonts w:cs="Arial"/>
          <w:color w:val="2D2D2D"/>
          <w:shd w:val="clear" w:color="auto" w:fill="FFFFFF"/>
        </w:rPr>
        <w:t>. Udává, že nadváha a obezita není závislá až v takové míře na genetických předpokladech</w:t>
      </w:r>
      <w:r w:rsidR="003C7147">
        <w:rPr>
          <w:rFonts w:cs="Arial"/>
          <w:color w:val="2D2D2D"/>
          <w:shd w:val="clear" w:color="auto" w:fill="FFFFFF"/>
        </w:rPr>
        <w:t>, ale spíše</w:t>
      </w:r>
      <w:r w:rsidR="0088704F" w:rsidRPr="008869B5">
        <w:rPr>
          <w:rFonts w:cs="Arial"/>
          <w:color w:val="2D2D2D"/>
          <w:shd w:val="clear" w:color="auto" w:fill="FFFFFF"/>
        </w:rPr>
        <w:t xml:space="preserve"> na obezitogenním prostředí. Jako příklad uvádí </w:t>
      </w:r>
      <w:r w:rsidR="00F86EF4">
        <w:rPr>
          <w:rFonts w:cs="Arial"/>
          <w:color w:val="2D2D2D"/>
          <w:shd w:val="clear" w:color="auto" w:fill="FFFFFF"/>
        </w:rPr>
        <w:t>i</w:t>
      </w:r>
      <w:r w:rsidR="000A44F1">
        <w:rPr>
          <w:rFonts w:cs="Arial"/>
          <w:color w:val="2D2D2D"/>
          <w:shd w:val="clear" w:color="auto" w:fill="FFFFFF"/>
        </w:rPr>
        <w:t>n</w:t>
      </w:r>
      <w:r w:rsidR="0088704F" w:rsidRPr="008869B5">
        <w:rPr>
          <w:rFonts w:cs="Arial"/>
          <w:color w:val="2D2D2D"/>
          <w:shd w:val="clear" w:color="auto" w:fill="FFFFFF"/>
        </w:rPr>
        <w:t xml:space="preserve">diány Pima, kteří </w:t>
      </w:r>
      <w:r w:rsidR="008869B5" w:rsidRPr="008869B5">
        <w:rPr>
          <w:rFonts w:cs="Arial"/>
          <w:color w:val="2D2D2D"/>
          <w:shd w:val="clear" w:color="auto" w:fill="FFFFFF"/>
        </w:rPr>
        <w:t xml:space="preserve">žijí </w:t>
      </w:r>
      <w:r w:rsidR="008869B5" w:rsidRPr="008869B5">
        <w:rPr>
          <w:rFonts w:cs="Arial"/>
          <w:color w:val="2D2D2D"/>
          <w:shd w:val="clear" w:color="auto" w:fill="FFFFFF"/>
        </w:rPr>
        <w:lastRenderedPageBreak/>
        <w:t>v Mexiku s původní rostlinnou stravou se srovnatelným BMI s běžnou populací, zatímco po přesídlení do Arizony lze u těchto jedinců pozorovat</w:t>
      </w:r>
      <w:r w:rsidR="003C7147">
        <w:rPr>
          <w:rFonts w:cs="Arial"/>
          <w:color w:val="2D2D2D"/>
          <w:shd w:val="clear" w:color="auto" w:fill="FFFFFF"/>
        </w:rPr>
        <w:t xml:space="preserve"> </w:t>
      </w:r>
      <w:r w:rsidR="00F63BF0">
        <w:rPr>
          <w:rFonts w:cs="Arial"/>
          <w:color w:val="2D2D2D"/>
          <w:shd w:val="clear" w:color="auto" w:fill="FFFFFF"/>
        </w:rPr>
        <w:t>nárůst BMI</w:t>
      </w:r>
      <w:r w:rsidR="008869B5" w:rsidRPr="008869B5">
        <w:rPr>
          <w:rFonts w:cs="Arial"/>
          <w:color w:val="2D2D2D"/>
          <w:shd w:val="clear" w:color="auto" w:fill="FFFFFF"/>
        </w:rPr>
        <w:t xml:space="preserve"> vliv</w:t>
      </w:r>
      <w:r w:rsidR="00F63BF0">
        <w:rPr>
          <w:rFonts w:cs="Arial"/>
          <w:color w:val="2D2D2D"/>
          <w:shd w:val="clear" w:color="auto" w:fill="FFFFFF"/>
        </w:rPr>
        <w:t>em</w:t>
      </w:r>
      <w:r w:rsidR="008869B5" w:rsidRPr="008869B5">
        <w:rPr>
          <w:rFonts w:cs="Arial"/>
          <w:color w:val="2D2D2D"/>
          <w:shd w:val="clear" w:color="auto" w:fill="FFFFFF"/>
        </w:rPr>
        <w:t xml:space="preserve"> obezitogenního prostředí</w:t>
      </w:r>
      <w:r w:rsidR="00F63BF0">
        <w:rPr>
          <w:rFonts w:cs="Arial"/>
          <w:color w:val="2D2D2D"/>
          <w:shd w:val="clear" w:color="auto" w:fill="FFFFFF"/>
        </w:rPr>
        <w:t xml:space="preserve"> </w:t>
      </w:r>
      <w:r w:rsidR="008869B5" w:rsidRPr="008869B5">
        <w:rPr>
          <w:rFonts w:cs="Arial"/>
          <w:color w:val="2D2D2D"/>
          <w:shd w:val="clear" w:color="auto" w:fill="FFFFFF"/>
        </w:rPr>
        <w:t>s nevhodnou stravou a malou frekvencí pohybu.</w:t>
      </w:r>
    </w:p>
    <w:sectPr w:rsidR="00C60BC2" w:rsidRPr="0028046E" w:rsidSect="00C01D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t, Jiri">
    <w15:presenceInfo w15:providerId="AD" w15:userId="S-1-5-21-1715567821-1659004503-839522115-2151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35A"/>
    <w:rsid w:val="000462E5"/>
    <w:rsid w:val="000A44F1"/>
    <w:rsid w:val="00111B6B"/>
    <w:rsid w:val="00130BC3"/>
    <w:rsid w:val="00166A51"/>
    <w:rsid w:val="001E2653"/>
    <w:rsid w:val="001F1710"/>
    <w:rsid w:val="002005AB"/>
    <w:rsid w:val="00211A06"/>
    <w:rsid w:val="002210BE"/>
    <w:rsid w:val="00251C42"/>
    <w:rsid w:val="0028046E"/>
    <w:rsid w:val="002A2D51"/>
    <w:rsid w:val="002F1226"/>
    <w:rsid w:val="00317965"/>
    <w:rsid w:val="0033521B"/>
    <w:rsid w:val="00357FE4"/>
    <w:rsid w:val="003A3F0C"/>
    <w:rsid w:val="003C7147"/>
    <w:rsid w:val="003D25F4"/>
    <w:rsid w:val="003D5117"/>
    <w:rsid w:val="004037C5"/>
    <w:rsid w:val="00416288"/>
    <w:rsid w:val="0048135A"/>
    <w:rsid w:val="00483FCE"/>
    <w:rsid w:val="004D2DE8"/>
    <w:rsid w:val="00551509"/>
    <w:rsid w:val="00664016"/>
    <w:rsid w:val="00667D67"/>
    <w:rsid w:val="00684170"/>
    <w:rsid w:val="00734699"/>
    <w:rsid w:val="007B026D"/>
    <w:rsid w:val="007E7763"/>
    <w:rsid w:val="007F385D"/>
    <w:rsid w:val="008238C0"/>
    <w:rsid w:val="008405BF"/>
    <w:rsid w:val="00851782"/>
    <w:rsid w:val="008833A0"/>
    <w:rsid w:val="008869B5"/>
    <w:rsid w:val="0088704F"/>
    <w:rsid w:val="008D0E11"/>
    <w:rsid w:val="009C5C57"/>
    <w:rsid w:val="00A12538"/>
    <w:rsid w:val="00A36456"/>
    <w:rsid w:val="00A7704B"/>
    <w:rsid w:val="00A821D9"/>
    <w:rsid w:val="00A96662"/>
    <w:rsid w:val="00AD3BBE"/>
    <w:rsid w:val="00AE6DAA"/>
    <w:rsid w:val="00AF32DB"/>
    <w:rsid w:val="00B34550"/>
    <w:rsid w:val="00BA2D8D"/>
    <w:rsid w:val="00BC3146"/>
    <w:rsid w:val="00BF2A1E"/>
    <w:rsid w:val="00C01DED"/>
    <w:rsid w:val="00C31314"/>
    <w:rsid w:val="00C60BC2"/>
    <w:rsid w:val="00C67695"/>
    <w:rsid w:val="00C76DF1"/>
    <w:rsid w:val="00CC7B31"/>
    <w:rsid w:val="00D0687B"/>
    <w:rsid w:val="00D125BF"/>
    <w:rsid w:val="00D14E82"/>
    <w:rsid w:val="00D360EE"/>
    <w:rsid w:val="00D415FD"/>
    <w:rsid w:val="00DD7C48"/>
    <w:rsid w:val="00E01BF9"/>
    <w:rsid w:val="00E30ADC"/>
    <w:rsid w:val="00E378D0"/>
    <w:rsid w:val="00E64778"/>
    <w:rsid w:val="00EA6E4A"/>
    <w:rsid w:val="00EE4DDA"/>
    <w:rsid w:val="00F043D9"/>
    <w:rsid w:val="00F47F11"/>
    <w:rsid w:val="00F63BF0"/>
    <w:rsid w:val="00F86EF4"/>
    <w:rsid w:val="00FD01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1DE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166A51"/>
  </w:style>
  <w:style w:type="character" w:styleId="Hypertextovodkaz">
    <w:name w:val="Hyperlink"/>
    <w:basedOn w:val="Standardnpsmoodstavce"/>
    <w:uiPriority w:val="99"/>
    <w:semiHidden/>
    <w:unhideWhenUsed/>
    <w:rsid w:val="00166A51"/>
    <w:rPr>
      <w:color w:val="0000FF"/>
      <w:u w:val="single"/>
    </w:rPr>
  </w:style>
  <w:style w:type="character" w:styleId="Odkaznakoment">
    <w:name w:val="annotation reference"/>
    <w:basedOn w:val="Standardnpsmoodstavce"/>
    <w:uiPriority w:val="99"/>
    <w:semiHidden/>
    <w:unhideWhenUsed/>
    <w:rsid w:val="00AD3BBE"/>
    <w:rPr>
      <w:sz w:val="16"/>
      <w:szCs w:val="16"/>
    </w:rPr>
  </w:style>
  <w:style w:type="paragraph" w:styleId="Textkomente">
    <w:name w:val="annotation text"/>
    <w:basedOn w:val="Normln"/>
    <w:link w:val="TextkomenteChar"/>
    <w:uiPriority w:val="99"/>
    <w:semiHidden/>
    <w:unhideWhenUsed/>
    <w:rsid w:val="00AD3BBE"/>
    <w:pPr>
      <w:spacing w:line="240" w:lineRule="auto"/>
    </w:pPr>
    <w:rPr>
      <w:sz w:val="20"/>
      <w:szCs w:val="20"/>
    </w:rPr>
  </w:style>
  <w:style w:type="character" w:customStyle="1" w:styleId="TextkomenteChar">
    <w:name w:val="Text komentáře Char"/>
    <w:basedOn w:val="Standardnpsmoodstavce"/>
    <w:link w:val="Textkomente"/>
    <w:uiPriority w:val="99"/>
    <w:semiHidden/>
    <w:rsid w:val="00AD3BBE"/>
    <w:rPr>
      <w:sz w:val="20"/>
      <w:szCs w:val="20"/>
    </w:rPr>
  </w:style>
  <w:style w:type="paragraph" w:styleId="Pedmtkomente">
    <w:name w:val="annotation subject"/>
    <w:basedOn w:val="Textkomente"/>
    <w:next w:val="Textkomente"/>
    <w:link w:val="PedmtkomenteChar"/>
    <w:uiPriority w:val="99"/>
    <w:semiHidden/>
    <w:unhideWhenUsed/>
    <w:rsid w:val="00AD3BBE"/>
    <w:rPr>
      <w:b/>
      <w:bCs/>
    </w:rPr>
  </w:style>
  <w:style w:type="character" w:customStyle="1" w:styleId="PedmtkomenteChar">
    <w:name w:val="Předmět komentáře Char"/>
    <w:basedOn w:val="TextkomenteChar"/>
    <w:link w:val="Pedmtkomente"/>
    <w:uiPriority w:val="99"/>
    <w:semiHidden/>
    <w:rsid w:val="00AD3BBE"/>
    <w:rPr>
      <w:b/>
      <w:bCs/>
    </w:rPr>
  </w:style>
  <w:style w:type="paragraph" w:styleId="Textbubliny">
    <w:name w:val="Balloon Text"/>
    <w:basedOn w:val="Normln"/>
    <w:link w:val="TextbublinyChar"/>
    <w:uiPriority w:val="99"/>
    <w:semiHidden/>
    <w:unhideWhenUsed/>
    <w:rsid w:val="00AD3B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3B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7144</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Karolína Fourová</dc:creator>
  <cp:lastModifiedBy>Martin</cp:lastModifiedBy>
  <cp:revision>2</cp:revision>
  <dcterms:created xsi:type="dcterms:W3CDTF">2016-05-13T14:16:00Z</dcterms:created>
  <dcterms:modified xsi:type="dcterms:W3CDTF">2016-05-13T14:16:00Z</dcterms:modified>
</cp:coreProperties>
</file>